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019D3" w14:textId="49340AA8" w:rsidR="007F29E9" w:rsidRPr="00224196" w:rsidRDefault="007F29E9" w:rsidP="00224196">
      <w:pPr>
        <w:pStyle w:val="ListParagraph"/>
        <w:spacing w:line="240" w:lineRule="atLeast"/>
        <w:ind w:left="1080"/>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TECHNINĖ SPECIFIKACIJA</w:t>
      </w:r>
    </w:p>
    <w:p w14:paraId="0D5B955D" w14:textId="553FDAB8" w:rsidR="007F29E9" w:rsidRPr="00224196" w:rsidRDefault="007F29E9" w:rsidP="00224196">
      <w:pPr>
        <w:pStyle w:val="ListParagraph"/>
        <w:tabs>
          <w:tab w:val="left" w:pos="386"/>
          <w:tab w:val="left" w:pos="851"/>
        </w:tabs>
        <w:spacing w:line="240" w:lineRule="atLeast"/>
        <w:ind w:left="1418"/>
        <w:jc w:val="both"/>
        <w:rPr>
          <w:rFonts w:asciiTheme="minorHAnsi" w:hAnsiTheme="minorHAnsi" w:cstheme="minorHAnsi"/>
          <w:sz w:val="22"/>
          <w:szCs w:val="22"/>
          <w:lang w:eastAsia="en-US"/>
        </w:rPr>
      </w:pPr>
    </w:p>
    <w:p w14:paraId="0D7DBEDF" w14:textId="77777777" w:rsidR="007F29E9" w:rsidRPr="00224196" w:rsidRDefault="007F29E9" w:rsidP="00224196">
      <w:pPr>
        <w:pStyle w:val="ListParagraph"/>
        <w:numPr>
          <w:ilvl w:val="0"/>
          <w:numId w:val="15"/>
        </w:numPr>
        <w:spacing w:line="240" w:lineRule="atLeast"/>
        <w:ind w:left="540" w:hanging="256"/>
        <w:jc w:val="both"/>
        <w:rPr>
          <w:rFonts w:asciiTheme="minorHAnsi" w:hAnsiTheme="minorHAnsi" w:cstheme="minorHAnsi"/>
          <w:b/>
          <w:bCs/>
          <w:sz w:val="22"/>
          <w:szCs w:val="22"/>
        </w:rPr>
      </w:pPr>
      <w:r w:rsidRPr="00224196">
        <w:rPr>
          <w:rFonts w:asciiTheme="minorHAnsi" w:hAnsiTheme="minorHAnsi" w:cstheme="minorHAnsi"/>
          <w:b/>
          <w:bCs/>
          <w:sz w:val="22"/>
          <w:szCs w:val="22"/>
        </w:rPr>
        <w:t>Perkantysis subjektas</w:t>
      </w:r>
    </w:p>
    <w:p w14:paraId="00A8545B" w14:textId="192FCE39" w:rsidR="007F29E9" w:rsidRPr="00624571" w:rsidRDefault="007F29E9" w:rsidP="00624571">
      <w:pPr>
        <w:pStyle w:val="ListParagraph"/>
        <w:spacing w:line="240" w:lineRule="atLeast"/>
        <w:ind w:left="540"/>
        <w:jc w:val="both"/>
        <w:rPr>
          <w:rFonts w:asciiTheme="minorHAnsi" w:eastAsiaTheme="majorEastAsia" w:hAnsiTheme="minorHAnsi" w:cstheme="minorHAnsi"/>
          <w:color w:val="0000FF"/>
          <w:sz w:val="22"/>
          <w:szCs w:val="22"/>
          <w:u w:val="single"/>
        </w:rPr>
      </w:pPr>
      <w:r w:rsidRPr="00224196">
        <w:rPr>
          <w:rFonts w:asciiTheme="minorHAnsi" w:hAnsiTheme="minorHAnsi" w:cstheme="minorHAnsi"/>
          <w:bCs/>
          <w:sz w:val="22"/>
          <w:szCs w:val="22"/>
        </w:rPr>
        <w:t>Perkantysis subjektas yra</w:t>
      </w:r>
      <w:r w:rsidRPr="00224196">
        <w:rPr>
          <w:rFonts w:asciiTheme="minorHAnsi" w:hAnsiTheme="minorHAnsi" w:cstheme="minorHAnsi"/>
          <w:sz w:val="22"/>
          <w:szCs w:val="22"/>
        </w:rPr>
        <w:t xml:space="preserve"> AB „Amber Grid“ (toliau – </w:t>
      </w:r>
      <w:r w:rsidR="007438CF" w:rsidRPr="00224196">
        <w:rPr>
          <w:rFonts w:asciiTheme="minorHAnsi" w:hAnsiTheme="minorHAnsi" w:cstheme="minorHAnsi"/>
          <w:sz w:val="22"/>
          <w:szCs w:val="22"/>
        </w:rPr>
        <w:t>Pirkėjas</w:t>
      </w:r>
      <w:r w:rsidR="0091382E">
        <w:rPr>
          <w:rFonts w:asciiTheme="minorHAnsi" w:hAnsiTheme="minorHAnsi" w:cstheme="minorHAnsi"/>
          <w:sz w:val="22"/>
          <w:szCs w:val="22"/>
        </w:rPr>
        <w:t xml:space="preserve"> / Perkantysis subjektas</w:t>
      </w:r>
      <w:r w:rsidRPr="00224196">
        <w:rPr>
          <w:rFonts w:asciiTheme="minorHAnsi" w:hAnsiTheme="minorHAnsi" w:cstheme="minorHAnsi"/>
          <w:sz w:val="22"/>
          <w:szCs w:val="22"/>
        </w:rPr>
        <w:t xml:space="preserve">). Daugiau informacijos apie </w:t>
      </w:r>
      <w:r w:rsidR="00B8747F" w:rsidRPr="00224196">
        <w:rPr>
          <w:rFonts w:asciiTheme="minorHAnsi" w:hAnsiTheme="minorHAnsi" w:cstheme="minorHAnsi"/>
          <w:sz w:val="22"/>
          <w:szCs w:val="22"/>
        </w:rPr>
        <w:t>Pirkėją</w:t>
      </w:r>
      <w:r w:rsidRPr="00224196">
        <w:rPr>
          <w:rFonts w:asciiTheme="minorHAnsi" w:hAnsiTheme="minorHAnsi" w:cstheme="minorHAnsi"/>
          <w:sz w:val="22"/>
          <w:szCs w:val="22"/>
        </w:rPr>
        <w:t xml:space="preserve"> ir jo veiklą galima rasti </w:t>
      </w:r>
      <w:hyperlink r:id="rId8" w:history="1">
        <w:r w:rsidRPr="00224196">
          <w:rPr>
            <w:rStyle w:val="Hyperlink"/>
            <w:rFonts w:asciiTheme="minorHAnsi" w:eastAsiaTheme="majorEastAsia" w:hAnsiTheme="minorHAnsi" w:cstheme="minorHAnsi"/>
            <w:sz w:val="22"/>
            <w:szCs w:val="22"/>
          </w:rPr>
          <w:t>www.ambergrid.lt</w:t>
        </w:r>
      </w:hyperlink>
    </w:p>
    <w:p w14:paraId="54B8DA4F" w14:textId="77777777" w:rsidR="007F29E9" w:rsidRPr="00224196" w:rsidRDefault="007F29E9" w:rsidP="00224196">
      <w:pPr>
        <w:numPr>
          <w:ilvl w:val="0"/>
          <w:numId w:val="15"/>
        </w:numPr>
        <w:tabs>
          <w:tab w:val="left" w:pos="540"/>
          <w:tab w:val="left" w:pos="709"/>
          <w:tab w:val="left" w:pos="1134"/>
          <w:tab w:val="left" w:pos="1418"/>
        </w:tabs>
        <w:spacing w:after="0" w:line="240" w:lineRule="atLeast"/>
        <w:ind w:left="630" w:hanging="346"/>
        <w:contextualSpacing/>
        <w:jc w:val="both"/>
        <w:rPr>
          <w:rFonts w:cstheme="minorHAnsi"/>
          <w:b/>
        </w:rPr>
      </w:pPr>
      <w:r w:rsidRPr="00224196">
        <w:rPr>
          <w:rFonts w:cstheme="minorHAnsi"/>
          <w:b/>
        </w:rPr>
        <w:t>Pirkimo objektas</w:t>
      </w:r>
    </w:p>
    <w:p w14:paraId="529BEBD4" w14:textId="0BEE2C7D" w:rsidR="007F29E9" w:rsidRPr="00224196" w:rsidRDefault="00B8747F" w:rsidP="00224196">
      <w:pPr>
        <w:tabs>
          <w:tab w:val="left" w:pos="540"/>
          <w:tab w:val="left" w:pos="990"/>
          <w:tab w:val="left" w:pos="1418"/>
        </w:tabs>
        <w:spacing w:after="0" w:line="240" w:lineRule="atLeast"/>
        <w:ind w:left="540"/>
        <w:contextualSpacing/>
        <w:jc w:val="both"/>
        <w:rPr>
          <w:rFonts w:cstheme="minorHAnsi"/>
          <w:bCs/>
        </w:rPr>
      </w:pPr>
      <w:r w:rsidRPr="00224196">
        <w:rPr>
          <w:rFonts w:cstheme="minorHAnsi"/>
          <w:bCs/>
        </w:rPr>
        <w:t>Pirkėjo</w:t>
      </w:r>
      <w:r w:rsidR="007F29E9" w:rsidRPr="00224196">
        <w:rPr>
          <w:rFonts w:cstheme="minorHAnsi"/>
          <w:bCs/>
        </w:rPr>
        <w:t xml:space="preserve"> eksploatuojamo magistralinio dujotiekio </w:t>
      </w:r>
      <w:r w:rsidR="00854E23" w:rsidRPr="00224196">
        <w:rPr>
          <w:rFonts w:cstheme="minorHAnsi"/>
          <w:bCs/>
        </w:rPr>
        <w:t xml:space="preserve">vamzdyno </w:t>
      </w:r>
      <w:r w:rsidR="007F29E9" w:rsidRPr="00224196">
        <w:rPr>
          <w:rFonts w:cstheme="minorHAnsi"/>
          <w:bCs/>
        </w:rPr>
        <w:t>(toliau – MD</w:t>
      </w:r>
      <w:r w:rsidR="00854E23" w:rsidRPr="00224196">
        <w:rPr>
          <w:rFonts w:cstheme="minorHAnsi"/>
          <w:bCs/>
        </w:rPr>
        <w:t>V</w:t>
      </w:r>
      <w:r w:rsidR="007F29E9" w:rsidRPr="00224196">
        <w:rPr>
          <w:rFonts w:cstheme="minorHAnsi"/>
          <w:bCs/>
        </w:rPr>
        <w:t xml:space="preserve">) </w:t>
      </w:r>
      <w:bookmarkStart w:id="0" w:name="_Hlk95315505"/>
      <w:r w:rsidR="007F29E9" w:rsidRPr="00224196">
        <w:rPr>
          <w:rFonts w:cstheme="minorHAnsi"/>
          <w:bCs/>
        </w:rPr>
        <w:t xml:space="preserve">katodinės apsaugos </w:t>
      </w:r>
      <w:r w:rsidR="00B46342" w:rsidRPr="00224196">
        <w:rPr>
          <w:rFonts w:cstheme="minorHAnsi"/>
          <w:bCs/>
        </w:rPr>
        <w:t xml:space="preserve">įrenginių </w:t>
      </w:r>
      <w:r w:rsidR="00AD0520" w:rsidRPr="00224196">
        <w:rPr>
          <w:rFonts w:cstheme="minorHAnsi"/>
          <w:bCs/>
        </w:rPr>
        <w:t>projektavi</w:t>
      </w:r>
      <w:r w:rsidR="00454E7C" w:rsidRPr="00224196">
        <w:rPr>
          <w:rFonts w:cstheme="minorHAnsi"/>
          <w:bCs/>
        </w:rPr>
        <w:t>mo,</w:t>
      </w:r>
      <w:r w:rsidR="003277CA" w:rsidRPr="00224196">
        <w:rPr>
          <w:rFonts w:cstheme="minorHAnsi"/>
          <w:bCs/>
        </w:rPr>
        <w:t xml:space="preserve"> įrengimo,</w:t>
      </w:r>
      <w:r w:rsidR="00454E7C" w:rsidRPr="00224196">
        <w:rPr>
          <w:rFonts w:cstheme="minorHAnsi"/>
          <w:bCs/>
        </w:rPr>
        <w:t xml:space="preserve"> </w:t>
      </w:r>
      <w:r w:rsidR="002A4931" w:rsidRPr="00224196">
        <w:rPr>
          <w:rFonts w:cstheme="minorHAnsi"/>
          <w:bCs/>
        </w:rPr>
        <w:t>rekonstravimo ir remonto</w:t>
      </w:r>
      <w:r w:rsidR="007F29E9" w:rsidRPr="00224196">
        <w:rPr>
          <w:rFonts w:cstheme="minorHAnsi"/>
          <w:bCs/>
        </w:rPr>
        <w:t xml:space="preserve"> darb</w:t>
      </w:r>
      <w:r w:rsidR="00725061" w:rsidRPr="00224196">
        <w:rPr>
          <w:rFonts w:cstheme="minorHAnsi"/>
          <w:bCs/>
        </w:rPr>
        <w:t>ų</w:t>
      </w:r>
      <w:r w:rsidR="007F29E9" w:rsidRPr="00224196">
        <w:rPr>
          <w:rFonts w:cstheme="minorHAnsi"/>
          <w:bCs/>
        </w:rPr>
        <w:t xml:space="preserve"> </w:t>
      </w:r>
      <w:r w:rsidR="007F29E9" w:rsidRPr="00224196">
        <w:rPr>
          <w:rFonts w:cstheme="minorHAnsi"/>
        </w:rPr>
        <w:t xml:space="preserve">(toliau - </w:t>
      </w:r>
      <w:r w:rsidR="00725061" w:rsidRPr="00224196">
        <w:rPr>
          <w:rFonts w:cstheme="minorHAnsi"/>
        </w:rPr>
        <w:t>D</w:t>
      </w:r>
      <w:r w:rsidR="00BB05A4" w:rsidRPr="00224196">
        <w:rPr>
          <w:rFonts w:cstheme="minorHAnsi"/>
        </w:rPr>
        <w:t>arbai</w:t>
      </w:r>
      <w:r w:rsidR="007F29E9" w:rsidRPr="00224196">
        <w:rPr>
          <w:rFonts w:cstheme="minorHAnsi"/>
        </w:rPr>
        <w:t xml:space="preserve">) </w:t>
      </w:r>
      <w:r w:rsidR="007F29E9" w:rsidRPr="00224196">
        <w:rPr>
          <w:rFonts w:cstheme="minorHAnsi"/>
          <w:bCs/>
        </w:rPr>
        <w:t>pagal poreikį pirkimas</w:t>
      </w:r>
      <w:bookmarkEnd w:id="0"/>
      <w:r w:rsidR="007F29E9" w:rsidRPr="00224196">
        <w:rPr>
          <w:rFonts w:cstheme="minorHAnsi"/>
          <w:bCs/>
        </w:rPr>
        <w:t xml:space="preserve">. </w:t>
      </w:r>
    </w:p>
    <w:p w14:paraId="15AAA7C2" w14:textId="77777777" w:rsidR="000079FE" w:rsidRPr="00224196" w:rsidRDefault="000079FE" w:rsidP="00224196">
      <w:pPr>
        <w:tabs>
          <w:tab w:val="left" w:pos="540"/>
          <w:tab w:val="left" w:pos="990"/>
          <w:tab w:val="left" w:pos="1418"/>
        </w:tabs>
        <w:spacing w:after="0" w:line="240" w:lineRule="atLeast"/>
        <w:ind w:left="540"/>
        <w:contextualSpacing/>
        <w:jc w:val="both"/>
        <w:rPr>
          <w:rFonts w:cstheme="minorHAnsi"/>
          <w:bCs/>
        </w:rPr>
      </w:pPr>
    </w:p>
    <w:p w14:paraId="42B3153C" w14:textId="77777777" w:rsidR="007F29E9" w:rsidRPr="00224196" w:rsidRDefault="007F29E9" w:rsidP="00224196">
      <w:pPr>
        <w:numPr>
          <w:ilvl w:val="0"/>
          <w:numId w:val="14"/>
        </w:numPr>
        <w:spacing w:after="0" w:line="240" w:lineRule="atLeast"/>
        <w:ind w:left="851" w:hanging="142"/>
        <w:jc w:val="center"/>
        <w:rPr>
          <w:rStyle w:val="Strong"/>
          <w:rFonts w:cstheme="minorHAnsi"/>
        </w:rPr>
      </w:pPr>
      <w:r w:rsidRPr="00224196">
        <w:rPr>
          <w:rStyle w:val="Strong"/>
          <w:rFonts w:cstheme="minorHAnsi"/>
        </w:rPr>
        <w:t>BENDRIEJI TECHNINIAI REIKALAVIMAI</w:t>
      </w:r>
    </w:p>
    <w:p w14:paraId="6B4263E1" w14:textId="17897F5D" w:rsidR="007F29E9" w:rsidRPr="00224196" w:rsidRDefault="00B8747F" w:rsidP="00224196">
      <w:pPr>
        <w:pStyle w:val="ListParagraph"/>
        <w:numPr>
          <w:ilvl w:val="0"/>
          <w:numId w:val="19"/>
        </w:numPr>
        <w:tabs>
          <w:tab w:val="left" w:pos="709"/>
          <w:tab w:val="left" w:pos="851"/>
          <w:tab w:val="left" w:pos="1134"/>
          <w:tab w:val="left" w:pos="1418"/>
        </w:tabs>
        <w:spacing w:line="240" w:lineRule="atLeast"/>
        <w:ind w:left="648"/>
        <w:jc w:val="both"/>
        <w:rPr>
          <w:rFonts w:asciiTheme="minorHAnsi" w:hAnsiTheme="minorHAnsi" w:cstheme="minorHAnsi"/>
          <w:sz w:val="22"/>
          <w:szCs w:val="22"/>
        </w:rPr>
      </w:pPr>
      <w:r w:rsidRPr="00224196">
        <w:rPr>
          <w:rFonts w:asciiTheme="minorHAnsi" w:hAnsiTheme="minorHAnsi" w:cstheme="minorHAnsi"/>
          <w:sz w:val="22"/>
          <w:szCs w:val="22"/>
        </w:rPr>
        <w:t>Pirkėjas</w:t>
      </w:r>
      <w:r w:rsidR="007F29E9" w:rsidRPr="00224196">
        <w:rPr>
          <w:rFonts w:asciiTheme="minorHAnsi" w:hAnsiTheme="minorHAnsi" w:cstheme="minorHAnsi"/>
          <w:sz w:val="22"/>
          <w:szCs w:val="22"/>
        </w:rPr>
        <w:t xml:space="preserve"> eksploatuoja MD</w:t>
      </w:r>
      <w:r w:rsidR="00854E23" w:rsidRPr="00224196">
        <w:rPr>
          <w:rFonts w:asciiTheme="minorHAnsi" w:hAnsiTheme="minorHAnsi" w:cstheme="minorHAnsi"/>
          <w:sz w:val="22"/>
          <w:szCs w:val="22"/>
        </w:rPr>
        <w:t>V</w:t>
      </w:r>
      <w:r w:rsidR="007F29E9" w:rsidRPr="00224196">
        <w:rPr>
          <w:rFonts w:asciiTheme="minorHAnsi" w:hAnsiTheme="minorHAnsi" w:cstheme="minorHAnsi"/>
          <w:sz w:val="22"/>
          <w:szCs w:val="22"/>
        </w:rPr>
        <w:t xml:space="preserve"> katodinės apsaugos sistemą, kuriai priklauso katodinės apsaugos įrenginiai (toliau – KA</w:t>
      </w:r>
      <w:r w:rsidR="000079FE" w:rsidRPr="00224196">
        <w:rPr>
          <w:rFonts w:asciiTheme="minorHAnsi" w:hAnsiTheme="minorHAnsi" w:cstheme="minorHAnsi"/>
          <w:sz w:val="22"/>
          <w:szCs w:val="22"/>
        </w:rPr>
        <w:t>Į</w:t>
      </w:r>
      <w:r w:rsidR="007F29E9" w:rsidRPr="00224196">
        <w:rPr>
          <w:rFonts w:asciiTheme="minorHAnsi" w:hAnsiTheme="minorHAnsi" w:cstheme="minorHAnsi"/>
          <w:sz w:val="22"/>
          <w:szCs w:val="22"/>
        </w:rPr>
        <w:t xml:space="preserve">), kontrolės matavimo kolonėlės (toliau </w:t>
      </w:r>
      <w:r w:rsidR="00711F66" w:rsidRPr="00224196">
        <w:rPr>
          <w:rFonts w:asciiTheme="minorHAnsi" w:hAnsiTheme="minorHAnsi" w:cstheme="minorHAnsi"/>
          <w:sz w:val="22"/>
          <w:szCs w:val="22"/>
        </w:rPr>
        <w:t>–</w:t>
      </w:r>
      <w:r w:rsidR="007F29E9" w:rsidRPr="00224196">
        <w:rPr>
          <w:rFonts w:asciiTheme="minorHAnsi" w:hAnsiTheme="minorHAnsi" w:cstheme="minorHAnsi"/>
          <w:sz w:val="22"/>
          <w:szCs w:val="22"/>
        </w:rPr>
        <w:t xml:space="preserve"> KMK) bei jų sudedamosios dalys, tokios kaip kabeliai ar apsauginės MD</w:t>
      </w:r>
      <w:r w:rsidR="00854E23" w:rsidRPr="00224196">
        <w:rPr>
          <w:rFonts w:asciiTheme="minorHAnsi" w:hAnsiTheme="minorHAnsi" w:cstheme="minorHAnsi"/>
          <w:sz w:val="22"/>
          <w:szCs w:val="22"/>
        </w:rPr>
        <w:t>V</w:t>
      </w:r>
      <w:r w:rsidR="007F29E9" w:rsidRPr="00224196">
        <w:rPr>
          <w:rFonts w:asciiTheme="minorHAnsi" w:hAnsiTheme="minorHAnsi" w:cstheme="minorHAnsi"/>
          <w:sz w:val="22"/>
          <w:szCs w:val="22"/>
        </w:rPr>
        <w:t xml:space="preserve"> dangos. Visi įrenginiai yra išsidėstę ant MD</w:t>
      </w:r>
      <w:r w:rsidR="00854E23" w:rsidRPr="00224196">
        <w:rPr>
          <w:rFonts w:asciiTheme="minorHAnsi" w:hAnsiTheme="minorHAnsi" w:cstheme="minorHAnsi"/>
          <w:sz w:val="22"/>
          <w:szCs w:val="22"/>
        </w:rPr>
        <w:t>V</w:t>
      </w:r>
      <w:r w:rsidR="007F29E9" w:rsidRPr="00224196">
        <w:rPr>
          <w:rFonts w:asciiTheme="minorHAnsi" w:hAnsiTheme="minorHAnsi" w:cstheme="minorHAnsi"/>
          <w:sz w:val="22"/>
          <w:szCs w:val="22"/>
        </w:rPr>
        <w:t xml:space="preserve"> ašies ar šalia jo (iki 5 metrų nuo ašies į abi puses). MD</w:t>
      </w:r>
      <w:r w:rsidR="00854E23" w:rsidRPr="00224196">
        <w:rPr>
          <w:rFonts w:asciiTheme="minorHAnsi" w:hAnsiTheme="minorHAnsi" w:cstheme="minorHAnsi"/>
          <w:sz w:val="22"/>
          <w:szCs w:val="22"/>
        </w:rPr>
        <w:t>V</w:t>
      </w:r>
      <w:r w:rsidR="007F29E9" w:rsidRPr="00224196">
        <w:rPr>
          <w:rFonts w:asciiTheme="minorHAnsi" w:hAnsiTheme="minorHAnsi" w:cstheme="minorHAnsi"/>
          <w:sz w:val="22"/>
          <w:szCs w:val="22"/>
        </w:rPr>
        <w:t xml:space="preserve"> Lietuvos Respublikos teritorijoje lokaciją Tiekėjas gali pasitikrinti </w:t>
      </w:r>
      <w:hyperlink r:id="rId9">
        <w:r w:rsidR="007F29E9" w:rsidRPr="00224196">
          <w:rPr>
            <w:rStyle w:val="Hyperlink"/>
            <w:rFonts w:asciiTheme="minorHAnsi" w:hAnsiTheme="minorHAnsi" w:cstheme="minorHAnsi"/>
            <w:sz w:val="22"/>
            <w:szCs w:val="22"/>
          </w:rPr>
          <w:t>www.regia.lt</w:t>
        </w:r>
      </w:hyperlink>
      <w:r w:rsidR="007F29E9" w:rsidRPr="00224196">
        <w:rPr>
          <w:rStyle w:val="Hyperlink"/>
          <w:rFonts w:asciiTheme="minorHAnsi" w:hAnsiTheme="minorHAnsi" w:cstheme="minorHAnsi"/>
          <w:sz w:val="22"/>
          <w:szCs w:val="22"/>
        </w:rPr>
        <w:t>.</w:t>
      </w:r>
      <w:r w:rsidR="25356942" w:rsidRPr="00224196">
        <w:rPr>
          <w:rStyle w:val="Hyperlink"/>
          <w:rFonts w:asciiTheme="minorHAnsi" w:hAnsiTheme="minorHAnsi" w:cstheme="minorHAnsi"/>
          <w:sz w:val="22"/>
          <w:szCs w:val="22"/>
        </w:rPr>
        <w:t xml:space="preserve"> </w:t>
      </w:r>
    </w:p>
    <w:p w14:paraId="1F05D040" w14:textId="14FBFC95" w:rsidR="007F29E9" w:rsidRPr="00224196" w:rsidRDefault="00956D1B" w:rsidP="00224196">
      <w:pPr>
        <w:pStyle w:val="ListParagraph"/>
        <w:numPr>
          <w:ilvl w:val="0"/>
          <w:numId w:val="19"/>
        </w:numPr>
        <w:spacing w:line="240" w:lineRule="atLeast"/>
        <w:jc w:val="both"/>
        <w:rPr>
          <w:rFonts w:asciiTheme="minorHAnsi" w:hAnsiTheme="minorHAnsi" w:cstheme="minorHAnsi"/>
          <w:color w:val="000000" w:themeColor="text1"/>
          <w:sz w:val="22"/>
          <w:szCs w:val="22"/>
        </w:rPr>
      </w:pPr>
      <w:r w:rsidRPr="00224196">
        <w:rPr>
          <w:rFonts w:asciiTheme="minorHAnsi" w:hAnsiTheme="minorHAnsi" w:cstheme="minorHAnsi"/>
          <w:sz w:val="22"/>
          <w:szCs w:val="22"/>
        </w:rPr>
        <w:t>P</w:t>
      </w:r>
      <w:r w:rsidR="007F29E9" w:rsidRPr="00224196">
        <w:rPr>
          <w:rFonts w:asciiTheme="minorHAnsi" w:hAnsiTheme="minorHAnsi" w:cstheme="minorHAnsi"/>
          <w:sz w:val="22"/>
          <w:szCs w:val="22"/>
        </w:rPr>
        <w:t xml:space="preserve">erkami </w:t>
      </w:r>
      <w:r w:rsidRPr="00224196">
        <w:rPr>
          <w:rFonts w:asciiTheme="minorHAnsi" w:hAnsiTheme="minorHAnsi" w:cstheme="minorHAnsi"/>
          <w:sz w:val="22"/>
          <w:szCs w:val="22"/>
        </w:rPr>
        <w:t>Darb</w:t>
      </w:r>
      <w:r w:rsidR="007F29E9" w:rsidRPr="00224196">
        <w:rPr>
          <w:rFonts w:asciiTheme="minorHAnsi" w:hAnsiTheme="minorHAnsi" w:cstheme="minorHAnsi"/>
          <w:sz w:val="22"/>
          <w:szCs w:val="22"/>
        </w:rPr>
        <w:t>ų</w:t>
      </w:r>
      <w:r w:rsidRPr="00224196">
        <w:rPr>
          <w:rFonts w:asciiTheme="minorHAnsi" w:hAnsiTheme="minorHAnsi" w:cstheme="minorHAnsi"/>
          <w:sz w:val="22"/>
          <w:szCs w:val="22"/>
        </w:rPr>
        <w:t xml:space="preserve"> </w:t>
      </w:r>
      <w:r w:rsidR="007F29E9" w:rsidRPr="00224196">
        <w:rPr>
          <w:rFonts w:asciiTheme="minorHAnsi" w:hAnsiTheme="minorHAnsi" w:cstheme="minorHAnsi"/>
          <w:sz w:val="22"/>
          <w:szCs w:val="22"/>
        </w:rPr>
        <w:t>nurodytų lentelėje Nr. 1</w:t>
      </w:r>
      <w:r w:rsidRPr="00224196">
        <w:rPr>
          <w:rFonts w:asciiTheme="minorHAnsi" w:hAnsiTheme="minorHAnsi" w:cstheme="minorHAnsi"/>
          <w:sz w:val="22"/>
          <w:szCs w:val="22"/>
        </w:rPr>
        <w:t>, įkainiai</w:t>
      </w:r>
      <w:r w:rsidR="007F29E9" w:rsidRPr="00224196">
        <w:rPr>
          <w:rFonts w:asciiTheme="minorHAnsi" w:hAnsiTheme="minorHAnsi" w:cstheme="minorHAnsi"/>
          <w:color w:val="000000" w:themeColor="text1"/>
          <w:sz w:val="22"/>
          <w:szCs w:val="22"/>
        </w:rPr>
        <w:t xml:space="preserve">. </w:t>
      </w:r>
      <w:r w:rsidR="004E51F2" w:rsidRPr="00224196">
        <w:rPr>
          <w:rFonts w:asciiTheme="minorHAnsi" w:hAnsiTheme="minorHAnsi" w:cstheme="minorHAnsi"/>
          <w:color w:val="000000" w:themeColor="text1"/>
          <w:sz w:val="22"/>
          <w:szCs w:val="22"/>
        </w:rPr>
        <w:t>B</w:t>
      </w:r>
      <w:r w:rsidR="007F29E9" w:rsidRPr="00224196">
        <w:rPr>
          <w:rFonts w:asciiTheme="minorHAnsi" w:hAnsiTheme="minorHAnsi" w:cstheme="minorHAnsi"/>
          <w:color w:val="000000" w:themeColor="text1"/>
          <w:sz w:val="22"/>
          <w:szCs w:val="22"/>
        </w:rPr>
        <w:t>us užsakomi atitinkam</w:t>
      </w:r>
      <w:r w:rsidR="00BB199E" w:rsidRPr="00224196">
        <w:rPr>
          <w:rFonts w:asciiTheme="minorHAnsi" w:hAnsiTheme="minorHAnsi" w:cstheme="minorHAnsi"/>
          <w:color w:val="000000" w:themeColor="text1"/>
          <w:sz w:val="22"/>
          <w:szCs w:val="22"/>
        </w:rPr>
        <w:t>i Darb</w:t>
      </w:r>
      <w:r w:rsidR="003D245E" w:rsidRPr="00224196">
        <w:rPr>
          <w:rFonts w:asciiTheme="minorHAnsi" w:hAnsiTheme="minorHAnsi" w:cstheme="minorHAnsi"/>
          <w:color w:val="000000" w:themeColor="text1"/>
          <w:sz w:val="22"/>
          <w:szCs w:val="22"/>
        </w:rPr>
        <w:t>ai</w:t>
      </w:r>
      <w:r w:rsidR="007F29E9" w:rsidRPr="00224196">
        <w:rPr>
          <w:rFonts w:asciiTheme="minorHAnsi" w:hAnsiTheme="minorHAnsi" w:cstheme="minorHAnsi"/>
          <w:color w:val="000000" w:themeColor="text1"/>
          <w:sz w:val="22"/>
          <w:szCs w:val="22"/>
        </w:rPr>
        <w:t xml:space="preserve"> ir jų kiekiai pagal perkamų </w:t>
      </w:r>
      <w:r w:rsidR="00BB199E" w:rsidRPr="00224196">
        <w:rPr>
          <w:rFonts w:asciiTheme="minorHAnsi" w:hAnsiTheme="minorHAnsi" w:cstheme="minorHAnsi"/>
          <w:color w:val="000000" w:themeColor="text1"/>
          <w:sz w:val="22"/>
          <w:szCs w:val="22"/>
        </w:rPr>
        <w:t>Darbų</w:t>
      </w:r>
      <w:r w:rsidR="007F29E9" w:rsidRPr="00224196">
        <w:rPr>
          <w:rFonts w:asciiTheme="minorHAnsi" w:hAnsiTheme="minorHAnsi" w:cstheme="minorHAnsi"/>
          <w:color w:val="000000" w:themeColor="text1"/>
          <w:sz w:val="22"/>
          <w:szCs w:val="22"/>
        </w:rPr>
        <w:t xml:space="preserve"> lentelę. </w:t>
      </w:r>
      <w:r w:rsidR="189AF01B" w:rsidRPr="00224196">
        <w:rPr>
          <w:rFonts w:asciiTheme="minorHAnsi" w:hAnsiTheme="minorHAnsi" w:cstheme="minorHAnsi"/>
          <w:color w:val="000000" w:themeColor="text1"/>
          <w:sz w:val="22"/>
          <w:szCs w:val="22"/>
        </w:rPr>
        <w:t>Tipiniai</w:t>
      </w:r>
      <w:r w:rsidR="00BB199E" w:rsidRPr="00224196">
        <w:rPr>
          <w:rFonts w:asciiTheme="minorHAnsi" w:hAnsiTheme="minorHAnsi" w:cstheme="minorHAnsi"/>
          <w:color w:val="000000" w:themeColor="text1"/>
          <w:sz w:val="22"/>
          <w:szCs w:val="22"/>
        </w:rPr>
        <w:t xml:space="preserve"> D</w:t>
      </w:r>
      <w:r w:rsidR="189AF01B" w:rsidRPr="00224196">
        <w:rPr>
          <w:rFonts w:asciiTheme="minorHAnsi" w:hAnsiTheme="minorHAnsi" w:cstheme="minorHAnsi"/>
          <w:color w:val="000000" w:themeColor="text1"/>
          <w:sz w:val="22"/>
          <w:szCs w:val="22"/>
        </w:rPr>
        <w:t xml:space="preserve">arbų aprašymai nurodyti </w:t>
      </w:r>
      <w:r w:rsidR="00CE3209" w:rsidRPr="00224196">
        <w:rPr>
          <w:rFonts w:asciiTheme="minorHAnsi" w:hAnsiTheme="minorHAnsi" w:cstheme="minorHAnsi"/>
          <w:color w:val="000000" w:themeColor="text1"/>
          <w:sz w:val="22"/>
          <w:szCs w:val="22"/>
        </w:rPr>
        <w:t xml:space="preserve">skyriuje  </w:t>
      </w:r>
      <w:r w:rsidR="002B500B" w:rsidRPr="00224196">
        <w:rPr>
          <w:rFonts w:asciiTheme="minorHAnsi" w:hAnsiTheme="minorHAnsi" w:cstheme="minorHAnsi"/>
          <w:i/>
          <w:iCs/>
          <w:color w:val="000000" w:themeColor="text1"/>
          <w:sz w:val="22"/>
          <w:szCs w:val="22"/>
        </w:rPr>
        <w:t xml:space="preserve">III. Darbų techninė </w:t>
      </w:r>
      <w:r w:rsidR="00A23630" w:rsidRPr="00224196">
        <w:rPr>
          <w:rFonts w:asciiTheme="minorHAnsi" w:hAnsiTheme="minorHAnsi" w:cstheme="minorHAnsi"/>
          <w:i/>
          <w:iCs/>
          <w:color w:val="000000" w:themeColor="text1"/>
          <w:sz w:val="22"/>
          <w:szCs w:val="22"/>
        </w:rPr>
        <w:t>s</w:t>
      </w:r>
      <w:r w:rsidR="002B500B" w:rsidRPr="00224196">
        <w:rPr>
          <w:rFonts w:asciiTheme="minorHAnsi" w:hAnsiTheme="minorHAnsi" w:cstheme="minorHAnsi"/>
          <w:i/>
          <w:iCs/>
          <w:color w:val="000000" w:themeColor="text1"/>
          <w:sz w:val="22"/>
          <w:szCs w:val="22"/>
        </w:rPr>
        <w:t>pecifikacija.</w:t>
      </w:r>
    </w:p>
    <w:p w14:paraId="17B1158D" w14:textId="367348E1" w:rsidR="007B09D6" w:rsidRPr="00224196" w:rsidRDefault="004F6AB3" w:rsidP="00224196">
      <w:pPr>
        <w:pStyle w:val="ListParagraph"/>
        <w:numPr>
          <w:ilvl w:val="0"/>
          <w:numId w:val="19"/>
        </w:numPr>
        <w:spacing w:line="240" w:lineRule="atLeast"/>
        <w:jc w:val="both"/>
        <w:rPr>
          <w:rFonts w:asciiTheme="minorHAnsi" w:hAnsiTheme="minorHAnsi" w:cstheme="minorHAnsi"/>
          <w:sz w:val="22"/>
          <w:szCs w:val="22"/>
        </w:rPr>
      </w:pPr>
      <w:r w:rsidRPr="00224196">
        <w:rPr>
          <w:rFonts w:asciiTheme="minorHAnsi" w:hAnsiTheme="minorHAnsi" w:cstheme="minorHAnsi"/>
          <w:color w:val="000000" w:themeColor="text1"/>
          <w:sz w:val="22"/>
          <w:szCs w:val="22"/>
        </w:rPr>
        <w:t xml:space="preserve">Preliminarus </w:t>
      </w:r>
      <w:r w:rsidR="00BB199E" w:rsidRPr="00224196">
        <w:rPr>
          <w:rFonts w:asciiTheme="minorHAnsi" w:hAnsiTheme="minorHAnsi" w:cstheme="minorHAnsi"/>
          <w:color w:val="000000" w:themeColor="text1"/>
          <w:sz w:val="22"/>
          <w:szCs w:val="22"/>
        </w:rPr>
        <w:t>Darb</w:t>
      </w:r>
      <w:r w:rsidR="6F198376" w:rsidRPr="00224196">
        <w:rPr>
          <w:rFonts w:asciiTheme="minorHAnsi" w:hAnsiTheme="minorHAnsi" w:cstheme="minorHAnsi"/>
          <w:color w:val="000000" w:themeColor="text1"/>
          <w:sz w:val="22"/>
          <w:szCs w:val="22"/>
        </w:rPr>
        <w:t>ų poreikis</w:t>
      </w:r>
      <w:r w:rsidR="008549CB" w:rsidRPr="00224196">
        <w:rPr>
          <w:rFonts w:asciiTheme="minorHAnsi" w:hAnsiTheme="minorHAnsi" w:cstheme="minorHAnsi"/>
          <w:color w:val="000000" w:themeColor="text1"/>
          <w:sz w:val="22"/>
          <w:szCs w:val="22"/>
        </w:rPr>
        <w:t>:</w:t>
      </w:r>
    </w:p>
    <w:p w14:paraId="6542B4B9" w14:textId="10E7C165" w:rsidR="008549CB" w:rsidRPr="00224196" w:rsidRDefault="6F198376" w:rsidP="00224196">
      <w:pPr>
        <w:pStyle w:val="ListParagraph"/>
        <w:numPr>
          <w:ilvl w:val="0"/>
          <w:numId w:val="24"/>
        </w:numPr>
        <w:spacing w:line="240" w:lineRule="atLeast"/>
        <w:jc w:val="both"/>
        <w:rPr>
          <w:rFonts w:asciiTheme="minorHAnsi" w:hAnsiTheme="minorHAnsi" w:cstheme="minorHAnsi"/>
          <w:sz w:val="22"/>
          <w:szCs w:val="22"/>
        </w:rPr>
      </w:pPr>
      <w:r w:rsidRPr="00224196">
        <w:rPr>
          <w:rFonts w:asciiTheme="minorHAnsi" w:hAnsiTheme="minorHAnsi" w:cstheme="minorHAnsi"/>
          <w:color w:val="000000" w:themeColor="text1"/>
          <w:sz w:val="22"/>
          <w:szCs w:val="22"/>
        </w:rPr>
        <w:t>202</w:t>
      </w:r>
      <w:r w:rsidR="00902B52" w:rsidRPr="00224196">
        <w:rPr>
          <w:rFonts w:asciiTheme="minorHAnsi" w:hAnsiTheme="minorHAnsi" w:cstheme="minorHAnsi"/>
          <w:color w:val="000000" w:themeColor="text1"/>
          <w:sz w:val="22"/>
          <w:szCs w:val="22"/>
        </w:rPr>
        <w:t>6</w:t>
      </w:r>
      <w:r w:rsidRPr="00224196">
        <w:rPr>
          <w:rFonts w:asciiTheme="minorHAnsi" w:hAnsiTheme="minorHAnsi" w:cstheme="minorHAnsi"/>
          <w:color w:val="000000" w:themeColor="text1"/>
          <w:sz w:val="22"/>
          <w:szCs w:val="22"/>
        </w:rPr>
        <w:t xml:space="preserve"> </w:t>
      </w:r>
      <w:bookmarkStart w:id="1" w:name="_Hlk125455850"/>
      <w:r w:rsidR="003C0A97" w:rsidRPr="00224196">
        <w:rPr>
          <w:rFonts w:asciiTheme="minorHAnsi" w:hAnsiTheme="minorHAnsi" w:cstheme="minorHAnsi"/>
          <w:color w:val="000000" w:themeColor="text1"/>
          <w:sz w:val="22"/>
          <w:szCs w:val="22"/>
        </w:rPr>
        <w:t>metų preliminarus poreikis</w:t>
      </w:r>
      <w:r w:rsidR="004541B1" w:rsidRPr="00224196">
        <w:rPr>
          <w:rFonts w:asciiTheme="minorHAnsi" w:hAnsiTheme="minorHAnsi" w:cstheme="minorHAnsi"/>
          <w:color w:val="000000" w:themeColor="text1"/>
          <w:sz w:val="22"/>
          <w:szCs w:val="22"/>
        </w:rPr>
        <w:t xml:space="preserve">: </w:t>
      </w:r>
      <w:r w:rsidR="008D1E00" w:rsidRPr="00224196">
        <w:rPr>
          <w:rFonts w:asciiTheme="minorHAnsi" w:hAnsiTheme="minorHAnsi" w:cstheme="minorHAnsi"/>
          <w:color w:val="000000" w:themeColor="text1"/>
          <w:sz w:val="22"/>
          <w:szCs w:val="22"/>
        </w:rPr>
        <w:t>KMK</w:t>
      </w:r>
      <w:r w:rsidR="00FF641D" w:rsidRPr="00224196">
        <w:rPr>
          <w:rFonts w:asciiTheme="minorHAnsi" w:hAnsiTheme="minorHAnsi" w:cstheme="minorHAnsi"/>
          <w:color w:val="000000" w:themeColor="text1"/>
          <w:sz w:val="22"/>
          <w:szCs w:val="22"/>
        </w:rPr>
        <w:t xml:space="preserve"> </w:t>
      </w:r>
      <w:r w:rsidR="004541B1" w:rsidRPr="00224196">
        <w:rPr>
          <w:rFonts w:asciiTheme="minorHAnsi" w:hAnsiTheme="minorHAnsi" w:cstheme="minorHAnsi"/>
          <w:color w:val="000000" w:themeColor="text1"/>
          <w:sz w:val="22"/>
          <w:szCs w:val="22"/>
        </w:rPr>
        <w:t xml:space="preserve">įrengimas apie </w:t>
      </w:r>
      <w:r w:rsidR="00C07490" w:rsidRPr="00224196">
        <w:rPr>
          <w:rFonts w:asciiTheme="minorHAnsi" w:hAnsiTheme="minorHAnsi" w:cstheme="minorHAnsi"/>
          <w:color w:val="000000" w:themeColor="text1"/>
          <w:sz w:val="22"/>
          <w:szCs w:val="22"/>
        </w:rPr>
        <w:t xml:space="preserve">60 </w:t>
      </w:r>
      <w:r w:rsidR="004541B1" w:rsidRPr="00224196">
        <w:rPr>
          <w:rFonts w:asciiTheme="minorHAnsi" w:hAnsiTheme="minorHAnsi" w:cstheme="minorHAnsi"/>
          <w:color w:val="000000" w:themeColor="text1"/>
          <w:sz w:val="22"/>
          <w:szCs w:val="22"/>
        </w:rPr>
        <w:t>vnt.;</w:t>
      </w:r>
      <w:r w:rsidR="00FF641D" w:rsidRPr="00224196">
        <w:rPr>
          <w:rFonts w:asciiTheme="minorHAnsi" w:hAnsiTheme="minorHAnsi" w:cstheme="minorHAnsi"/>
          <w:color w:val="000000" w:themeColor="text1"/>
          <w:sz w:val="22"/>
          <w:szCs w:val="22"/>
        </w:rPr>
        <w:t xml:space="preserve"> </w:t>
      </w:r>
      <w:r w:rsidR="008D1E00" w:rsidRPr="00224196">
        <w:rPr>
          <w:rFonts w:asciiTheme="minorHAnsi" w:hAnsiTheme="minorHAnsi" w:cstheme="minorHAnsi"/>
          <w:color w:val="000000" w:themeColor="text1"/>
          <w:sz w:val="22"/>
          <w:szCs w:val="22"/>
        </w:rPr>
        <w:t>KMK</w:t>
      </w:r>
      <w:r w:rsidR="00FF641D" w:rsidRPr="00224196">
        <w:rPr>
          <w:rFonts w:asciiTheme="minorHAnsi" w:hAnsiTheme="minorHAnsi" w:cstheme="minorHAnsi"/>
          <w:color w:val="000000" w:themeColor="text1"/>
          <w:sz w:val="22"/>
          <w:szCs w:val="22"/>
        </w:rPr>
        <w:t xml:space="preserve"> demontavim</w:t>
      </w:r>
      <w:r w:rsidR="004541B1" w:rsidRPr="00224196">
        <w:rPr>
          <w:rFonts w:asciiTheme="minorHAnsi" w:hAnsiTheme="minorHAnsi" w:cstheme="minorHAnsi"/>
          <w:color w:val="000000" w:themeColor="text1"/>
          <w:sz w:val="22"/>
          <w:szCs w:val="22"/>
        </w:rPr>
        <w:t xml:space="preserve">as apie </w:t>
      </w:r>
      <w:r w:rsidR="00C07490" w:rsidRPr="00224196">
        <w:rPr>
          <w:rFonts w:asciiTheme="minorHAnsi" w:hAnsiTheme="minorHAnsi" w:cstheme="minorHAnsi"/>
          <w:color w:val="000000" w:themeColor="text1"/>
          <w:sz w:val="22"/>
          <w:szCs w:val="22"/>
        </w:rPr>
        <w:t xml:space="preserve">40 </w:t>
      </w:r>
      <w:r w:rsidR="004541B1" w:rsidRPr="00224196">
        <w:rPr>
          <w:rFonts w:asciiTheme="minorHAnsi" w:hAnsiTheme="minorHAnsi" w:cstheme="minorHAnsi"/>
          <w:color w:val="000000" w:themeColor="text1"/>
          <w:sz w:val="22"/>
          <w:szCs w:val="22"/>
        </w:rPr>
        <w:t>vnt.;</w:t>
      </w:r>
      <w:r w:rsidR="00FF641D" w:rsidRPr="00224196">
        <w:rPr>
          <w:rFonts w:asciiTheme="minorHAnsi" w:hAnsiTheme="minorHAnsi" w:cstheme="minorHAnsi"/>
          <w:color w:val="000000" w:themeColor="text1"/>
          <w:sz w:val="22"/>
          <w:szCs w:val="22"/>
        </w:rPr>
        <w:t xml:space="preserve"> </w:t>
      </w:r>
      <w:r w:rsidR="00AD1C5C" w:rsidRPr="00224196">
        <w:rPr>
          <w:rFonts w:asciiTheme="minorHAnsi" w:hAnsiTheme="minorHAnsi" w:cstheme="minorHAnsi"/>
          <w:color w:val="000000" w:themeColor="text1"/>
          <w:sz w:val="22"/>
          <w:szCs w:val="22"/>
        </w:rPr>
        <w:t>anodini</w:t>
      </w:r>
      <w:r w:rsidR="004541B1" w:rsidRPr="00224196">
        <w:rPr>
          <w:rFonts w:asciiTheme="minorHAnsi" w:hAnsiTheme="minorHAnsi" w:cstheme="minorHAnsi"/>
          <w:color w:val="000000" w:themeColor="text1"/>
          <w:sz w:val="22"/>
          <w:szCs w:val="22"/>
        </w:rPr>
        <w:t>o</w:t>
      </w:r>
      <w:r w:rsidR="00AD1C5C" w:rsidRPr="00224196">
        <w:rPr>
          <w:rFonts w:asciiTheme="minorHAnsi" w:hAnsiTheme="minorHAnsi" w:cstheme="minorHAnsi"/>
          <w:color w:val="000000" w:themeColor="text1"/>
          <w:sz w:val="22"/>
          <w:szCs w:val="22"/>
        </w:rPr>
        <w:t xml:space="preserve"> įžeminimo </w:t>
      </w:r>
      <w:r w:rsidR="004541B1" w:rsidRPr="00224196">
        <w:rPr>
          <w:rFonts w:asciiTheme="minorHAnsi" w:hAnsiTheme="minorHAnsi" w:cstheme="minorHAnsi"/>
          <w:color w:val="000000" w:themeColor="text1"/>
          <w:sz w:val="22"/>
          <w:szCs w:val="22"/>
        </w:rPr>
        <w:t>įrengimas iki 3 vnt.;</w:t>
      </w:r>
      <w:r w:rsidR="00AD1C5C" w:rsidRPr="00224196">
        <w:rPr>
          <w:rFonts w:asciiTheme="minorHAnsi" w:hAnsiTheme="minorHAnsi" w:cstheme="minorHAnsi"/>
          <w:color w:val="000000" w:themeColor="text1"/>
          <w:sz w:val="22"/>
          <w:szCs w:val="22"/>
        </w:rPr>
        <w:t xml:space="preserve"> </w:t>
      </w:r>
      <w:r w:rsidR="002C2696" w:rsidRPr="00224196">
        <w:rPr>
          <w:rFonts w:asciiTheme="minorHAnsi" w:hAnsiTheme="minorHAnsi" w:cstheme="minorHAnsi"/>
          <w:color w:val="000000" w:themeColor="text1"/>
          <w:sz w:val="22"/>
          <w:szCs w:val="22"/>
        </w:rPr>
        <w:t xml:space="preserve">anodinio kabelio </w:t>
      </w:r>
      <w:r w:rsidR="004541B1" w:rsidRPr="00224196">
        <w:rPr>
          <w:rFonts w:asciiTheme="minorHAnsi" w:hAnsiTheme="minorHAnsi" w:cstheme="minorHAnsi"/>
          <w:color w:val="000000" w:themeColor="text1"/>
          <w:sz w:val="22"/>
          <w:szCs w:val="22"/>
        </w:rPr>
        <w:t>pakeitimas iki 3 vnt</w:t>
      </w:r>
      <w:r w:rsidR="002C2696" w:rsidRPr="00224196">
        <w:rPr>
          <w:rFonts w:asciiTheme="minorHAnsi" w:hAnsiTheme="minorHAnsi" w:cstheme="minorHAnsi"/>
          <w:color w:val="000000" w:themeColor="text1"/>
          <w:sz w:val="22"/>
          <w:szCs w:val="22"/>
        </w:rPr>
        <w:t>.</w:t>
      </w:r>
      <w:r w:rsidRPr="00224196">
        <w:rPr>
          <w:rFonts w:asciiTheme="minorHAnsi" w:hAnsiTheme="minorHAnsi" w:cstheme="minorHAnsi"/>
          <w:color w:val="000000" w:themeColor="text1"/>
          <w:sz w:val="22"/>
          <w:szCs w:val="22"/>
        </w:rPr>
        <w:t xml:space="preserve"> </w:t>
      </w:r>
      <w:bookmarkEnd w:id="1"/>
      <w:r w:rsidR="00D16D32" w:rsidRPr="00224196">
        <w:rPr>
          <w:rFonts w:asciiTheme="minorHAnsi" w:hAnsiTheme="minorHAnsi" w:cstheme="minorHAnsi"/>
          <w:color w:val="000000" w:themeColor="text1"/>
          <w:sz w:val="22"/>
          <w:szCs w:val="22"/>
        </w:rPr>
        <w:t>V</w:t>
      </w:r>
      <w:r w:rsidR="003B48FE" w:rsidRPr="00224196">
        <w:rPr>
          <w:rFonts w:asciiTheme="minorHAnsi" w:hAnsiTheme="minorHAnsi" w:cstheme="minorHAnsi"/>
          <w:color w:val="000000" w:themeColor="text1"/>
          <w:sz w:val="22"/>
          <w:szCs w:val="22"/>
        </w:rPr>
        <w:t>isiems darba</w:t>
      </w:r>
      <w:r w:rsidR="00B2559B" w:rsidRPr="00224196">
        <w:rPr>
          <w:rFonts w:asciiTheme="minorHAnsi" w:hAnsiTheme="minorHAnsi" w:cstheme="minorHAnsi"/>
          <w:color w:val="000000" w:themeColor="text1"/>
          <w:sz w:val="22"/>
          <w:szCs w:val="22"/>
        </w:rPr>
        <w:t xml:space="preserve">ms </w:t>
      </w:r>
      <w:r w:rsidR="00D16D32" w:rsidRPr="00224196">
        <w:rPr>
          <w:rFonts w:asciiTheme="minorHAnsi" w:hAnsiTheme="minorHAnsi" w:cstheme="minorHAnsi"/>
          <w:color w:val="000000" w:themeColor="text1"/>
          <w:sz w:val="22"/>
          <w:szCs w:val="22"/>
        </w:rPr>
        <w:t>reikalingas paprastojo remonto</w:t>
      </w:r>
      <w:r w:rsidR="007D104D" w:rsidRPr="00224196">
        <w:rPr>
          <w:rFonts w:asciiTheme="minorHAnsi" w:hAnsiTheme="minorHAnsi" w:cstheme="minorHAnsi"/>
          <w:color w:val="000000" w:themeColor="text1"/>
          <w:sz w:val="22"/>
          <w:szCs w:val="22"/>
        </w:rPr>
        <w:t xml:space="preserve"> aprašas</w:t>
      </w:r>
      <w:r w:rsidR="00D16D32" w:rsidRPr="00224196">
        <w:rPr>
          <w:rFonts w:asciiTheme="minorHAnsi" w:hAnsiTheme="minorHAnsi" w:cstheme="minorHAnsi"/>
          <w:color w:val="000000" w:themeColor="text1"/>
          <w:sz w:val="22"/>
          <w:szCs w:val="22"/>
        </w:rPr>
        <w:t>.</w:t>
      </w:r>
    </w:p>
    <w:p w14:paraId="02E0DD33" w14:textId="25F2F26B" w:rsidR="00D16D32" w:rsidRPr="00224196" w:rsidRDefault="6F198376" w:rsidP="00224196">
      <w:pPr>
        <w:pStyle w:val="ListParagraph"/>
        <w:numPr>
          <w:ilvl w:val="0"/>
          <w:numId w:val="24"/>
        </w:numPr>
        <w:spacing w:line="240" w:lineRule="atLeast"/>
        <w:jc w:val="both"/>
        <w:rPr>
          <w:rFonts w:asciiTheme="minorHAnsi" w:hAnsiTheme="minorHAnsi" w:cstheme="minorHAnsi"/>
          <w:sz w:val="22"/>
          <w:szCs w:val="22"/>
        </w:rPr>
      </w:pPr>
      <w:r w:rsidRPr="00224196">
        <w:rPr>
          <w:rFonts w:asciiTheme="minorHAnsi" w:hAnsiTheme="minorHAnsi" w:cstheme="minorHAnsi"/>
          <w:color w:val="000000" w:themeColor="text1"/>
          <w:sz w:val="22"/>
          <w:szCs w:val="22"/>
        </w:rPr>
        <w:t>202</w:t>
      </w:r>
      <w:r w:rsidR="00902B52" w:rsidRPr="00224196">
        <w:rPr>
          <w:rFonts w:asciiTheme="minorHAnsi" w:hAnsiTheme="minorHAnsi" w:cstheme="minorHAnsi"/>
          <w:color w:val="000000" w:themeColor="text1"/>
          <w:sz w:val="22"/>
          <w:szCs w:val="22"/>
        </w:rPr>
        <w:t>7</w:t>
      </w:r>
      <w:r w:rsidRPr="00224196">
        <w:rPr>
          <w:rFonts w:asciiTheme="minorHAnsi" w:hAnsiTheme="minorHAnsi" w:cstheme="minorHAnsi"/>
          <w:color w:val="000000" w:themeColor="text1"/>
          <w:sz w:val="22"/>
          <w:szCs w:val="22"/>
        </w:rPr>
        <w:t xml:space="preserve"> </w:t>
      </w:r>
      <w:r w:rsidR="004541B1" w:rsidRPr="00224196">
        <w:rPr>
          <w:rFonts w:asciiTheme="minorHAnsi" w:hAnsiTheme="minorHAnsi" w:cstheme="minorHAnsi"/>
          <w:color w:val="000000" w:themeColor="text1"/>
          <w:sz w:val="22"/>
          <w:szCs w:val="22"/>
        </w:rPr>
        <w:t xml:space="preserve">metų preliminarus poreikis: KMK įrengimas apie </w:t>
      </w:r>
      <w:r w:rsidR="00C07490" w:rsidRPr="00224196">
        <w:rPr>
          <w:rFonts w:asciiTheme="minorHAnsi" w:hAnsiTheme="minorHAnsi" w:cstheme="minorHAnsi"/>
          <w:color w:val="000000" w:themeColor="text1"/>
          <w:sz w:val="22"/>
          <w:szCs w:val="22"/>
        </w:rPr>
        <w:t xml:space="preserve">60 </w:t>
      </w:r>
      <w:r w:rsidR="004541B1" w:rsidRPr="00224196">
        <w:rPr>
          <w:rFonts w:asciiTheme="minorHAnsi" w:hAnsiTheme="minorHAnsi" w:cstheme="minorHAnsi"/>
          <w:color w:val="000000" w:themeColor="text1"/>
          <w:sz w:val="22"/>
          <w:szCs w:val="22"/>
        </w:rPr>
        <w:t xml:space="preserve">vnt.; KMK demontavimas apie </w:t>
      </w:r>
      <w:r w:rsidR="00C07490" w:rsidRPr="00224196">
        <w:rPr>
          <w:rFonts w:asciiTheme="minorHAnsi" w:hAnsiTheme="minorHAnsi" w:cstheme="minorHAnsi"/>
          <w:color w:val="000000" w:themeColor="text1"/>
          <w:sz w:val="22"/>
          <w:szCs w:val="22"/>
        </w:rPr>
        <w:t xml:space="preserve">40 </w:t>
      </w:r>
      <w:r w:rsidR="004541B1" w:rsidRPr="00224196">
        <w:rPr>
          <w:rFonts w:asciiTheme="minorHAnsi" w:hAnsiTheme="minorHAnsi" w:cstheme="minorHAnsi"/>
          <w:color w:val="000000" w:themeColor="text1"/>
          <w:sz w:val="22"/>
          <w:szCs w:val="22"/>
        </w:rPr>
        <w:t xml:space="preserve">vnt.; anodinio įžeminimo įrengimas iki 3 vnt.; anodinio kabelio pakeitimas iki 3 vnt. </w:t>
      </w:r>
      <w:r w:rsidR="00D16D32" w:rsidRPr="00224196">
        <w:rPr>
          <w:rFonts w:asciiTheme="minorHAnsi" w:hAnsiTheme="minorHAnsi" w:cstheme="minorHAnsi"/>
          <w:color w:val="000000" w:themeColor="text1"/>
          <w:sz w:val="22"/>
          <w:szCs w:val="22"/>
        </w:rPr>
        <w:t xml:space="preserve">Visiems darbams reikalingas paprastojo remonto </w:t>
      </w:r>
      <w:r w:rsidR="007D104D" w:rsidRPr="00224196">
        <w:rPr>
          <w:rFonts w:asciiTheme="minorHAnsi" w:hAnsiTheme="minorHAnsi" w:cstheme="minorHAnsi"/>
          <w:color w:val="000000" w:themeColor="text1"/>
          <w:sz w:val="22"/>
          <w:szCs w:val="22"/>
        </w:rPr>
        <w:t>aprašas</w:t>
      </w:r>
      <w:r w:rsidR="00D16D32" w:rsidRPr="00224196">
        <w:rPr>
          <w:rFonts w:asciiTheme="minorHAnsi" w:hAnsiTheme="minorHAnsi" w:cstheme="minorHAnsi"/>
          <w:color w:val="000000" w:themeColor="text1"/>
          <w:sz w:val="22"/>
          <w:szCs w:val="22"/>
        </w:rPr>
        <w:t>.</w:t>
      </w:r>
    </w:p>
    <w:p w14:paraId="5526AB7A" w14:textId="744ACB95" w:rsidR="00D16D32" w:rsidRPr="00224196" w:rsidRDefault="007438CF" w:rsidP="00224196">
      <w:pPr>
        <w:pStyle w:val="ListParagraph"/>
        <w:numPr>
          <w:ilvl w:val="0"/>
          <w:numId w:val="24"/>
        </w:numPr>
        <w:spacing w:line="240" w:lineRule="atLeast"/>
        <w:jc w:val="both"/>
        <w:rPr>
          <w:rFonts w:asciiTheme="minorHAnsi" w:hAnsiTheme="minorHAnsi" w:cstheme="minorHAnsi"/>
          <w:sz w:val="22"/>
          <w:szCs w:val="22"/>
        </w:rPr>
      </w:pPr>
      <w:r w:rsidRPr="00224196">
        <w:rPr>
          <w:rFonts w:asciiTheme="minorHAnsi" w:hAnsiTheme="minorHAnsi" w:cstheme="minorHAnsi"/>
          <w:color w:val="000000" w:themeColor="text1"/>
          <w:sz w:val="22"/>
          <w:szCs w:val="22"/>
        </w:rPr>
        <w:t>202</w:t>
      </w:r>
      <w:r w:rsidR="00902B52" w:rsidRPr="00224196">
        <w:rPr>
          <w:rFonts w:asciiTheme="minorHAnsi" w:hAnsiTheme="minorHAnsi" w:cstheme="minorHAnsi"/>
          <w:color w:val="000000" w:themeColor="text1"/>
          <w:sz w:val="22"/>
          <w:szCs w:val="22"/>
        </w:rPr>
        <w:t>8</w:t>
      </w:r>
      <w:r w:rsidRPr="00224196">
        <w:rPr>
          <w:rFonts w:asciiTheme="minorHAnsi" w:hAnsiTheme="minorHAnsi" w:cstheme="minorHAnsi"/>
          <w:color w:val="000000" w:themeColor="text1"/>
          <w:sz w:val="22"/>
          <w:szCs w:val="22"/>
        </w:rPr>
        <w:t xml:space="preserve"> metų preliminarus poreikis: KMK įrengimas apie </w:t>
      </w:r>
      <w:r w:rsidR="00C07490" w:rsidRPr="00224196">
        <w:rPr>
          <w:rFonts w:asciiTheme="minorHAnsi" w:hAnsiTheme="minorHAnsi" w:cstheme="minorHAnsi"/>
          <w:color w:val="000000" w:themeColor="text1"/>
          <w:sz w:val="22"/>
          <w:szCs w:val="22"/>
        </w:rPr>
        <w:t xml:space="preserve">60 </w:t>
      </w:r>
      <w:r w:rsidRPr="00224196">
        <w:rPr>
          <w:rFonts w:asciiTheme="minorHAnsi" w:hAnsiTheme="minorHAnsi" w:cstheme="minorHAnsi"/>
          <w:color w:val="000000" w:themeColor="text1"/>
          <w:sz w:val="22"/>
          <w:szCs w:val="22"/>
        </w:rPr>
        <w:t xml:space="preserve">vnt.; KMK demontavimas apie </w:t>
      </w:r>
      <w:r w:rsidR="00C07490" w:rsidRPr="00224196">
        <w:rPr>
          <w:rFonts w:asciiTheme="minorHAnsi" w:hAnsiTheme="minorHAnsi" w:cstheme="minorHAnsi"/>
          <w:color w:val="000000" w:themeColor="text1"/>
          <w:sz w:val="22"/>
          <w:szCs w:val="22"/>
        </w:rPr>
        <w:t xml:space="preserve">40 </w:t>
      </w:r>
      <w:r w:rsidRPr="00224196">
        <w:rPr>
          <w:rFonts w:asciiTheme="minorHAnsi" w:hAnsiTheme="minorHAnsi" w:cstheme="minorHAnsi"/>
          <w:color w:val="000000" w:themeColor="text1"/>
          <w:sz w:val="22"/>
          <w:szCs w:val="22"/>
        </w:rPr>
        <w:t xml:space="preserve">vnt.; anodinio įžeminimo įrengimas iki 3 vnt.; anodinio kabelio pakeitimas iki 3 vnt. </w:t>
      </w:r>
      <w:r w:rsidR="00D16D32" w:rsidRPr="00224196">
        <w:rPr>
          <w:rFonts w:asciiTheme="minorHAnsi" w:hAnsiTheme="minorHAnsi" w:cstheme="minorHAnsi"/>
          <w:color w:val="000000" w:themeColor="text1"/>
          <w:sz w:val="22"/>
          <w:szCs w:val="22"/>
        </w:rPr>
        <w:t xml:space="preserve">Visiems darbams reikalingas paprastojo remonto </w:t>
      </w:r>
      <w:r w:rsidR="007D104D" w:rsidRPr="00224196">
        <w:rPr>
          <w:rFonts w:asciiTheme="minorHAnsi" w:hAnsiTheme="minorHAnsi" w:cstheme="minorHAnsi"/>
          <w:color w:val="000000" w:themeColor="text1"/>
          <w:sz w:val="22"/>
          <w:szCs w:val="22"/>
        </w:rPr>
        <w:t>aprašas</w:t>
      </w:r>
      <w:r w:rsidR="00D16D32" w:rsidRPr="00224196">
        <w:rPr>
          <w:rFonts w:asciiTheme="minorHAnsi" w:hAnsiTheme="minorHAnsi" w:cstheme="minorHAnsi"/>
          <w:color w:val="000000" w:themeColor="text1"/>
          <w:sz w:val="22"/>
          <w:szCs w:val="22"/>
        </w:rPr>
        <w:t>.</w:t>
      </w:r>
    </w:p>
    <w:p w14:paraId="6CFE9AB5" w14:textId="110F8A5E" w:rsidR="007F29E9" w:rsidRPr="00224196" w:rsidRDefault="00B8747F" w:rsidP="00224196">
      <w:pPr>
        <w:spacing w:after="0" w:line="240" w:lineRule="atLeast"/>
        <w:ind w:left="567"/>
        <w:jc w:val="both"/>
        <w:rPr>
          <w:rFonts w:cstheme="minorHAnsi"/>
        </w:rPr>
      </w:pPr>
      <w:r w:rsidRPr="00224196">
        <w:rPr>
          <w:rFonts w:cstheme="minorHAnsi"/>
        </w:rPr>
        <w:t>Pirkėjui</w:t>
      </w:r>
      <w:r w:rsidR="003C0A97" w:rsidRPr="00224196">
        <w:rPr>
          <w:rFonts w:cstheme="minorHAnsi"/>
        </w:rPr>
        <w:t xml:space="preserve"> po sutarties įsigaliojimo </w:t>
      </w:r>
      <w:r w:rsidR="6F198376" w:rsidRPr="00224196">
        <w:rPr>
          <w:rFonts w:cstheme="minorHAnsi"/>
        </w:rPr>
        <w:t>pateikus užsakymą atlikti</w:t>
      </w:r>
      <w:r w:rsidR="00BB199E" w:rsidRPr="00224196">
        <w:rPr>
          <w:rFonts w:cstheme="minorHAnsi"/>
        </w:rPr>
        <w:t xml:space="preserve"> D</w:t>
      </w:r>
      <w:r w:rsidR="00CB6BA1" w:rsidRPr="00224196">
        <w:rPr>
          <w:rFonts w:cstheme="minorHAnsi"/>
        </w:rPr>
        <w:t>arb</w:t>
      </w:r>
      <w:r w:rsidR="00BB199E" w:rsidRPr="00224196">
        <w:rPr>
          <w:rFonts w:cstheme="minorHAnsi"/>
        </w:rPr>
        <w:t>us</w:t>
      </w:r>
      <w:r w:rsidR="6F198376" w:rsidRPr="00224196">
        <w:rPr>
          <w:rFonts w:cstheme="minorHAnsi"/>
        </w:rPr>
        <w:t xml:space="preserve">,  Tiekėjas </w:t>
      </w:r>
      <w:bookmarkStart w:id="2" w:name="_Hlk124929982"/>
      <w:r w:rsidR="6F198376" w:rsidRPr="00224196">
        <w:rPr>
          <w:rFonts w:cstheme="minorHAnsi"/>
        </w:rPr>
        <w:t>ne</w:t>
      </w:r>
      <w:r w:rsidR="54F70DCE" w:rsidRPr="00224196">
        <w:rPr>
          <w:rFonts w:cstheme="minorHAnsi"/>
        </w:rPr>
        <w:t xml:space="preserve"> </w:t>
      </w:r>
      <w:r w:rsidR="6F198376" w:rsidRPr="00224196">
        <w:rPr>
          <w:rFonts w:cstheme="minorHAnsi"/>
        </w:rPr>
        <w:t>vėliau kaip per 10 darbo dienų nuo šio užsakymo gavimo dienos turi parengti ir su Pirkėju suderinti</w:t>
      </w:r>
      <w:r w:rsidR="63FB89C6" w:rsidRPr="00224196">
        <w:rPr>
          <w:rFonts w:cstheme="minorHAnsi"/>
        </w:rPr>
        <w:t xml:space="preserve"> </w:t>
      </w:r>
      <w:r w:rsidR="6F198376" w:rsidRPr="00224196">
        <w:rPr>
          <w:rFonts w:cstheme="minorHAnsi"/>
        </w:rPr>
        <w:t xml:space="preserve">užsakyme nurodytų </w:t>
      </w:r>
      <w:r w:rsidR="00BB199E" w:rsidRPr="00224196">
        <w:rPr>
          <w:rFonts w:cstheme="minorHAnsi"/>
        </w:rPr>
        <w:t>Darb</w:t>
      </w:r>
      <w:r w:rsidR="46BD0577" w:rsidRPr="00224196">
        <w:rPr>
          <w:rFonts w:cstheme="minorHAnsi"/>
        </w:rPr>
        <w:t>ų</w:t>
      </w:r>
      <w:r w:rsidR="6F198376" w:rsidRPr="00224196">
        <w:rPr>
          <w:rFonts w:cstheme="minorHAnsi"/>
        </w:rPr>
        <w:t xml:space="preserve"> atlikimo vykdymo grafiką. </w:t>
      </w:r>
      <w:bookmarkEnd w:id="2"/>
      <w:r w:rsidR="6F198376" w:rsidRPr="00224196">
        <w:rPr>
          <w:rFonts w:cstheme="minorHAnsi"/>
        </w:rPr>
        <w:t>Atitinkamame užsakyme</w:t>
      </w:r>
      <w:r w:rsidR="3E1BD880" w:rsidRPr="00224196">
        <w:rPr>
          <w:rFonts w:cstheme="minorHAnsi"/>
        </w:rPr>
        <w:t xml:space="preserve"> </w:t>
      </w:r>
      <w:r w:rsidR="6F198376" w:rsidRPr="00224196">
        <w:rPr>
          <w:rFonts w:cstheme="minorHAnsi"/>
        </w:rPr>
        <w:t>nurodyt</w:t>
      </w:r>
      <w:r w:rsidR="00BB199E" w:rsidRPr="00224196">
        <w:rPr>
          <w:rFonts w:cstheme="minorHAnsi"/>
        </w:rPr>
        <w:t>i</w:t>
      </w:r>
      <w:r w:rsidR="6F198376" w:rsidRPr="00224196">
        <w:rPr>
          <w:rFonts w:cstheme="minorHAnsi"/>
        </w:rPr>
        <w:t xml:space="preserve"> </w:t>
      </w:r>
      <w:r w:rsidR="00BB199E" w:rsidRPr="00224196">
        <w:rPr>
          <w:rFonts w:cstheme="minorHAnsi"/>
        </w:rPr>
        <w:t>Darbai</w:t>
      </w:r>
      <w:r w:rsidR="00E34963" w:rsidRPr="00224196">
        <w:rPr>
          <w:rFonts w:cstheme="minorHAnsi"/>
        </w:rPr>
        <w:t xml:space="preserve"> </w:t>
      </w:r>
      <w:r w:rsidR="00D24FF7" w:rsidRPr="00224196">
        <w:rPr>
          <w:rFonts w:cstheme="minorHAnsi"/>
        </w:rPr>
        <w:t>turi būti atlikt</w:t>
      </w:r>
      <w:r w:rsidR="00BB199E" w:rsidRPr="00224196">
        <w:rPr>
          <w:rFonts w:cstheme="minorHAnsi"/>
        </w:rPr>
        <w:t>i</w:t>
      </w:r>
      <w:r w:rsidR="00D24FF7" w:rsidRPr="00224196">
        <w:rPr>
          <w:rFonts w:cstheme="minorHAnsi"/>
        </w:rPr>
        <w:t xml:space="preserve"> ne vėliau kaip per</w:t>
      </w:r>
      <w:r w:rsidR="00894A7C" w:rsidRPr="00224196">
        <w:rPr>
          <w:rFonts w:cstheme="minorHAnsi"/>
        </w:rPr>
        <w:t xml:space="preserve"> </w:t>
      </w:r>
      <w:r w:rsidR="0070126D" w:rsidRPr="00224196">
        <w:rPr>
          <w:rFonts w:cstheme="minorHAnsi"/>
        </w:rPr>
        <w:t>9</w:t>
      </w:r>
      <w:r w:rsidR="00894A7C" w:rsidRPr="00224196">
        <w:rPr>
          <w:rFonts w:cstheme="minorHAnsi"/>
        </w:rPr>
        <w:t xml:space="preserve"> mėn.</w:t>
      </w:r>
      <w:r w:rsidR="00D24FF7" w:rsidRPr="00224196">
        <w:rPr>
          <w:rFonts w:cstheme="minorHAnsi"/>
        </w:rPr>
        <w:t xml:space="preserve"> </w:t>
      </w:r>
      <w:r w:rsidR="00F81DCC" w:rsidRPr="00224196">
        <w:rPr>
          <w:rFonts w:cstheme="minorHAnsi"/>
        </w:rPr>
        <w:t>nuo užsakymo gavimo dienos.</w:t>
      </w:r>
      <w:r w:rsidR="6F198376" w:rsidRPr="00224196">
        <w:rPr>
          <w:rFonts w:cstheme="minorHAnsi"/>
        </w:rPr>
        <w:t xml:space="preserve"> Užsakymas laikomas</w:t>
      </w:r>
      <w:r w:rsidR="1ADF936F" w:rsidRPr="00224196">
        <w:rPr>
          <w:rFonts w:cstheme="minorHAnsi"/>
        </w:rPr>
        <w:t xml:space="preserve"> </w:t>
      </w:r>
      <w:r w:rsidR="6F198376" w:rsidRPr="00224196">
        <w:rPr>
          <w:rFonts w:cstheme="minorHAnsi"/>
        </w:rPr>
        <w:t>gautu kitą darbo dieną nuo jo išsiuntimo sutartyje nurodytu (-ais) el.</w:t>
      </w:r>
      <w:r w:rsidR="007D5DA7" w:rsidRPr="00224196">
        <w:rPr>
          <w:rFonts w:cstheme="minorHAnsi"/>
        </w:rPr>
        <w:t xml:space="preserve"> pašto</w:t>
      </w:r>
      <w:r w:rsidR="6F198376" w:rsidRPr="00224196">
        <w:rPr>
          <w:rFonts w:cstheme="minorHAnsi"/>
        </w:rPr>
        <w:t xml:space="preserve"> adresu (-ais) dienos.</w:t>
      </w:r>
    </w:p>
    <w:p w14:paraId="7E820836" w14:textId="23B8AD5F" w:rsidR="007F29E9" w:rsidRPr="00224196" w:rsidRDefault="00BB199E" w:rsidP="00224196">
      <w:pPr>
        <w:numPr>
          <w:ilvl w:val="0"/>
          <w:numId w:val="19"/>
        </w:numPr>
        <w:tabs>
          <w:tab w:val="left" w:pos="426"/>
        </w:tabs>
        <w:spacing w:after="0" w:line="240" w:lineRule="atLeast"/>
        <w:jc w:val="both"/>
        <w:outlineLvl w:val="1"/>
        <w:rPr>
          <w:rFonts w:cstheme="minorHAnsi"/>
          <w:color w:val="FF0000"/>
        </w:rPr>
      </w:pPr>
      <w:r w:rsidRPr="00224196">
        <w:rPr>
          <w:rFonts w:cstheme="minorHAnsi"/>
        </w:rPr>
        <w:t>D</w:t>
      </w:r>
      <w:r w:rsidR="00CB6BA1" w:rsidRPr="00224196">
        <w:rPr>
          <w:rFonts w:cstheme="minorHAnsi"/>
        </w:rPr>
        <w:t>arbai</w:t>
      </w:r>
      <w:r w:rsidR="007F29E9" w:rsidRPr="00224196">
        <w:rPr>
          <w:rFonts w:cstheme="minorHAnsi"/>
          <w:color w:val="000000" w:themeColor="text1"/>
        </w:rPr>
        <w:t xml:space="preserve"> bus užsakomos ne dažniau kaip </w:t>
      </w:r>
      <w:r w:rsidR="00BB4BD6" w:rsidRPr="00224196">
        <w:rPr>
          <w:rFonts w:cstheme="minorHAnsi"/>
          <w:color w:val="000000" w:themeColor="text1"/>
        </w:rPr>
        <w:t xml:space="preserve">4 </w:t>
      </w:r>
      <w:r w:rsidR="007F29E9" w:rsidRPr="00224196">
        <w:rPr>
          <w:rFonts w:cstheme="minorHAnsi"/>
          <w:color w:val="000000" w:themeColor="text1"/>
        </w:rPr>
        <w:t>kart</w:t>
      </w:r>
      <w:r w:rsidR="008C631A" w:rsidRPr="00224196">
        <w:rPr>
          <w:rFonts w:cstheme="minorHAnsi"/>
          <w:color w:val="000000" w:themeColor="text1"/>
        </w:rPr>
        <w:t>us</w:t>
      </w:r>
      <w:r w:rsidR="007F29E9" w:rsidRPr="00224196">
        <w:rPr>
          <w:rFonts w:cstheme="minorHAnsi"/>
          <w:color w:val="000000" w:themeColor="text1"/>
        </w:rPr>
        <w:t xml:space="preserve"> per </w:t>
      </w:r>
      <w:r w:rsidR="008C631A" w:rsidRPr="00224196">
        <w:rPr>
          <w:rFonts w:cstheme="minorHAnsi"/>
        </w:rPr>
        <w:t>metus</w:t>
      </w:r>
      <w:r w:rsidR="007F29E9" w:rsidRPr="00224196">
        <w:rPr>
          <w:rFonts w:cstheme="minorHAnsi"/>
        </w:rPr>
        <w:t xml:space="preserve">. </w:t>
      </w:r>
      <w:r w:rsidR="0AFD0D30" w:rsidRPr="00224196">
        <w:rPr>
          <w:rFonts w:cstheme="minorHAnsi"/>
        </w:rPr>
        <w:t xml:space="preserve"> </w:t>
      </w:r>
    </w:p>
    <w:p w14:paraId="5D820690" w14:textId="6BA0A7B3" w:rsidR="007F29E9" w:rsidRPr="00224196" w:rsidRDefault="00CB6BA1" w:rsidP="00224196">
      <w:pPr>
        <w:numPr>
          <w:ilvl w:val="0"/>
          <w:numId w:val="19"/>
        </w:numPr>
        <w:tabs>
          <w:tab w:val="left" w:pos="426"/>
        </w:tabs>
        <w:spacing w:after="0" w:line="240" w:lineRule="atLeast"/>
        <w:jc w:val="both"/>
        <w:outlineLvl w:val="1"/>
        <w:rPr>
          <w:rFonts w:cstheme="minorHAnsi"/>
          <w:color w:val="000000"/>
        </w:rPr>
      </w:pPr>
      <w:r w:rsidRPr="00224196">
        <w:rPr>
          <w:rFonts w:cstheme="minorHAnsi"/>
          <w:color w:val="000000" w:themeColor="text1"/>
        </w:rPr>
        <w:t>Pirkėjas</w:t>
      </w:r>
      <w:r w:rsidR="007F29E9" w:rsidRPr="00224196">
        <w:rPr>
          <w:rFonts w:cstheme="minorHAnsi"/>
          <w:color w:val="000000" w:themeColor="text1"/>
        </w:rPr>
        <w:t xml:space="preserve"> </w:t>
      </w:r>
      <w:r w:rsidR="007F29E9" w:rsidRPr="00224196">
        <w:rPr>
          <w:rFonts w:cstheme="minorHAnsi"/>
        </w:rPr>
        <w:t xml:space="preserve">neįsipareigoja </w:t>
      </w:r>
      <w:r w:rsidRPr="00224196">
        <w:rPr>
          <w:rFonts w:cstheme="minorHAnsi"/>
        </w:rPr>
        <w:t xml:space="preserve">įsigyti </w:t>
      </w:r>
      <w:r w:rsidR="00BB199E" w:rsidRPr="00224196">
        <w:rPr>
          <w:rFonts w:cstheme="minorHAnsi"/>
        </w:rPr>
        <w:t>viso nurodyto preliminaraus D</w:t>
      </w:r>
      <w:r w:rsidRPr="00224196">
        <w:rPr>
          <w:rFonts w:cstheme="minorHAnsi"/>
        </w:rPr>
        <w:t>arbų kiekio</w:t>
      </w:r>
      <w:r w:rsidR="007F29E9" w:rsidRPr="00224196">
        <w:rPr>
          <w:rFonts w:cstheme="minorHAnsi"/>
        </w:rPr>
        <w:t xml:space="preserve"> </w:t>
      </w:r>
      <w:r w:rsidR="00BB199E" w:rsidRPr="00224196">
        <w:rPr>
          <w:rFonts w:cstheme="minorHAnsi"/>
        </w:rPr>
        <w:t xml:space="preserve"> ir/ar </w:t>
      </w:r>
      <w:r w:rsidR="007F29E9" w:rsidRPr="00224196">
        <w:rPr>
          <w:rFonts w:cstheme="minorHAnsi"/>
        </w:rPr>
        <w:t xml:space="preserve">už maksimalią Sutarties </w:t>
      </w:r>
      <w:r w:rsidRPr="00224196">
        <w:rPr>
          <w:rFonts w:cstheme="minorHAnsi"/>
        </w:rPr>
        <w:t>vertę</w:t>
      </w:r>
      <w:r w:rsidR="007F29E9" w:rsidRPr="00224196">
        <w:rPr>
          <w:rFonts w:cstheme="minorHAnsi"/>
        </w:rPr>
        <w:t xml:space="preserve">, </w:t>
      </w:r>
      <w:r w:rsidR="00BB199E" w:rsidRPr="00224196">
        <w:rPr>
          <w:rFonts w:cstheme="minorHAnsi"/>
        </w:rPr>
        <w:t>ir/</w:t>
      </w:r>
      <w:r w:rsidR="007F29E9" w:rsidRPr="00224196">
        <w:rPr>
          <w:rFonts w:cstheme="minorHAnsi"/>
        </w:rPr>
        <w:t>ar pirkti vis</w:t>
      </w:r>
      <w:r w:rsidR="00BB199E" w:rsidRPr="00224196">
        <w:rPr>
          <w:rFonts w:cstheme="minorHAnsi"/>
        </w:rPr>
        <w:t>us</w:t>
      </w:r>
      <w:r w:rsidR="007F29E9" w:rsidRPr="00224196">
        <w:rPr>
          <w:rFonts w:cstheme="minorHAnsi"/>
        </w:rPr>
        <w:t xml:space="preserve"> lentelėje Nr.1  išvardint</w:t>
      </w:r>
      <w:r w:rsidR="00BB199E" w:rsidRPr="00224196">
        <w:rPr>
          <w:rFonts w:cstheme="minorHAnsi"/>
        </w:rPr>
        <w:t>u</w:t>
      </w:r>
      <w:r w:rsidR="007F29E9" w:rsidRPr="00224196">
        <w:rPr>
          <w:rFonts w:cstheme="minorHAnsi"/>
        </w:rPr>
        <w:t xml:space="preserve">s </w:t>
      </w:r>
      <w:r w:rsidR="00BB199E" w:rsidRPr="00224196">
        <w:rPr>
          <w:rFonts w:cstheme="minorHAnsi"/>
        </w:rPr>
        <w:t>Darbus</w:t>
      </w:r>
      <w:r w:rsidRPr="00224196">
        <w:rPr>
          <w:rFonts w:cstheme="minorHAnsi"/>
        </w:rPr>
        <w:t>.</w:t>
      </w:r>
      <w:r w:rsidR="007F29E9" w:rsidRPr="00224196">
        <w:rPr>
          <w:rFonts w:cstheme="minorHAnsi"/>
        </w:rPr>
        <w:t xml:space="preserve"> </w:t>
      </w:r>
      <w:r w:rsidR="00BB199E" w:rsidRPr="00224196">
        <w:rPr>
          <w:rFonts w:cstheme="minorHAnsi"/>
        </w:rPr>
        <w:t>Darbai</w:t>
      </w:r>
      <w:r w:rsidR="007F29E9" w:rsidRPr="00224196">
        <w:rPr>
          <w:rFonts w:cstheme="minorHAnsi"/>
        </w:rPr>
        <w:t xml:space="preserve"> bus perkam</w:t>
      </w:r>
      <w:r w:rsidR="00BB199E" w:rsidRPr="00224196">
        <w:rPr>
          <w:rFonts w:cstheme="minorHAnsi"/>
        </w:rPr>
        <w:t>i</w:t>
      </w:r>
      <w:r w:rsidR="007F29E9" w:rsidRPr="00224196">
        <w:rPr>
          <w:rFonts w:cstheme="minorHAnsi"/>
        </w:rPr>
        <w:t xml:space="preserve"> pagal poreikį.</w:t>
      </w:r>
    </w:p>
    <w:p w14:paraId="6042A165" w14:textId="2D436058" w:rsidR="007F29E9" w:rsidRPr="00224196" w:rsidRDefault="008347EE" w:rsidP="00224196">
      <w:pPr>
        <w:numPr>
          <w:ilvl w:val="0"/>
          <w:numId w:val="19"/>
        </w:numPr>
        <w:tabs>
          <w:tab w:val="left" w:pos="426"/>
        </w:tabs>
        <w:spacing w:after="0" w:line="240" w:lineRule="atLeast"/>
        <w:jc w:val="both"/>
        <w:outlineLvl w:val="1"/>
        <w:rPr>
          <w:rFonts w:cstheme="minorHAnsi"/>
          <w:color w:val="000000"/>
        </w:rPr>
      </w:pPr>
      <w:r w:rsidRPr="00224196">
        <w:rPr>
          <w:rFonts w:cstheme="minorHAnsi"/>
        </w:rPr>
        <w:t>N</w:t>
      </w:r>
      <w:r w:rsidR="007F29E9" w:rsidRPr="00224196">
        <w:rPr>
          <w:rFonts w:cstheme="minorHAnsi"/>
        </w:rPr>
        <w:t>audingiausiam pasiūlymui nustatyti,</w:t>
      </w:r>
      <w:r w:rsidR="007F29E9" w:rsidRPr="00224196">
        <w:rPr>
          <w:rFonts w:cstheme="minorHAnsi"/>
          <w:color w:val="000000" w:themeColor="text1"/>
        </w:rPr>
        <w:t xml:space="preserve"> bus naudojama </w:t>
      </w:r>
      <w:r w:rsidR="007F29E9" w:rsidRPr="00224196">
        <w:rPr>
          <w:rFonts w:cstheme="minorHAnsi"/>
        </w:rPr>
        <w:t xml:space="preserve">perkamų </w:t>
      </w:r>
      <w:r w:rsidR="009C1258" w:rsidRPr="00224196">
        <w:rPr>
          <w:rFonts w:cstheme="minorHAnsi"/>
        </w:rPr>
        <w:t>D</w:t>
      </w:r>
      <w:r w:rsidR="00CB6BA1" w:rsidRPr="00224196">
        <w:rPr>
          <w:rFonts w:cstheme="minorHAnsi"/>
        </w:rPr>
        <w:t>arbų</w:t>
      </w:r>
      <w:r w:rsidR="007F29E9" w:rsidRPr="00224196">
        <w:rPr>
          <w:rFonts w:cstheme="minorHAnsi"/>
        </w:rPr>
        <w:t xml:space="preserve"> lentelėje Nr. 1</w:t>
      </w:r>
      <w:r w:rsidR="00FB13D7" w:rsidRPr="00224196">
        <w:rPr>
          <w:rFonts w:cstheme="minorHAnsi"/>
        </w:rPr>
        <w:t xml:space="preserve"> ir lentelėje Nr.2</w:t>
      </w:r>
      <w:r w:rsidR="007F29E9" w:rsidRPr="00224196">
        <w:rPr>
          <w:rFonts w:cstheme="minorHAnsi"/>
        </w:rPr>
        <w:t xml:space="preserve"> </w:t>
      </w:r>
      <w:r w:rsidR="007F29E9" w:rsidRPr="00224196">
        <w:rPr>
          <w:rFonts w:cstheme="minorHAnsi"/>
          <w:color w:val="000000" w:themeColor="text1"/>
        </w:rPr>
        <w:t>nurodytų, visų eilučių suma</w:t>
      </w:r>
      <w:r w:rsidR="00EF7729" w:rsidRPr="00224196">
        <w:rPr>
          <w:rFonts w:cstheme="minorHAnsi"/>
          <w:color w:val="000000" w:themeColor="text1"/>
        </w:rPr>
        <w:t>.</w:t>
      </w:r>
    </w:p>
    <w:p w14:paraId="307BAEA2" w14:textId="7E26F9ED" w:rsidR="007F29E9" w:rsidRPr="00224196" w:rsidRDefault="007F29E9" w:rsidP="00224196">
      <w:pPr>
        <w:pStyle w:val="ListParagraph"/>
        <w:numPr>
          <w:ilvl w:val="0"/>
          <w:numId w:val="19"/>
        </w:numPr>
        <w:tabs>
          <w:tab w:val="left" w:pos="709"/>
          <w:tab w:val="left" w:pos="851"/>
          <w:tab w:val="left" w:pos="1134"/>
          <w:tab w:val="left" w:pos="1418"/>
        </w:tabs>
        <w:spacing w:line="240" w:lineRule="atLeast"/>
        <w:ind w:left="648"/>
        <w:jc w:val="both"/>
        <w:rPr>
          <w:rFonts w:asciiTheme="minorHAnsi" w:hAnsiTheme="minorHAnsi" w:cstheme="minorHAnsi"/>
          <w:b/>
          <w:bCs/>
          <w:sz w:val="22"/>
          <w:szCs w:val="22"/>
        </w:rPr>
      </w:pPr>
      <w:r w:rsidRPr="00224196">
        <w:rPr>
          <w:rFonts w:asciiTheme="minorHAnsi" w:hAnsiTheme="minorHAnsi" w:cstheme="minorHAnsi"/>
          <w:color w:val="000000" w:themeColor="text1"/>
          <w:sz w:val="22"/>
          <w:szCs w:val="22"/>
        </w:rPr>
        <w:t xml:space="preserve">Maksimali Sutarties vertė </w:t>
      </w:r>
      <w:r w:rsidRPr="00224196">
        <w:rPr>
          <w:rFonts w:asciiTheme="minorHAnsi" w:hAnsiTheme="minorHAnsi" w:cstheme="minorHAnsi"/>
          <w:sz w:val="22"/>
          <w:szCs w:val="22"/>
        </w:rPr>
        <w:t xml:space="preserve">lygi </w:t>
      </w:r>
      <w:r w:rsidR="3A1FBF70" w:rsidRPr="00224196">
        <w:rPr>
          <w:rFonts w:asciiTheme="minorHAnsi" w:hAnsiTheme="minorHAnsi" w:cstheme="minorHAnsi"/>
          <w:sz w:val="22"/>
          <w:szCs w:val="22"/>
        </w:rPr>
        <w:t>1.5</w:t>
      </w:r>
      <w:r w:rsidR="00C070DB" w:rsidRPr="00224196">
        <w:rPr>
          <w:rFonts w:asciiTheme="minorHAnsi" w:hAnsiTheme="minorHAnsi" w:cstheme="minorHAnsi"/>
          <w:sz w:val="22"/>
          <w:szCs w:val="22"/>
          <w:lang w:val="en-US"/>
        </w:rPr>
        <w:t>6</w:t>
      </w:r>
      <w:r w:rsidR="3A1FBF70" w:rsidRPr="00224196">
        <w:rPr>
          <w:rFonts w:asciiTheme="minorHAnsi" w:hAnsiTheme="minorHAnsi" w:cstheme="minorHAnsi"/>
          <w:sz w:val="22"/>
          <w:szCs w:val="22"/>
        </w:rPr>
        <w:t>0.</w:t>
      </w:r>
      <w:r w:rsidR="00FC01F3" w:rsidRPr="00224196">
        <w:rPr>
          <w:rFonts w:asciiTheme="minorHAnsi" w:hAnsiTheme="minorHAnsi" w:cstheme="minorHAnsi"/>
          <w:sz w:val="22"/>
          <w:szCs w:val="22"/>
        </w:rPr>
        <w:t>000</w:t>
      </w:r>
      <w:r w:rsidR="00D900AA" w:rsidRPr="00224196">
        <w:rPr>
          <w:rFonts w:asciiTheme="minorHAnsi" w:hAnsiTheme="minorHAnsi" w:cstheme="minorHAnsi"/>
          <w:sz w:val="22"/>
          <w:szCs w:val="22"/>
        </w:rPr>
        <w:t>,00</w:t>
      </w:r>
      <w:r w:rsidRPr="00224196">
        <w:rPr>
          <w:rFonts w:asciiTheme="minorHAnsi" w:hAnsiTheme="minorHAnsi" w:cstheme="minorHAnsi"/>
          <w:sz w:val="22"/>
          <w:szCs w:val="22"/>
        </w:rPr>
        <w:t xml:space="preserve"> Eur be PVM. Sutarties galiojimo trukmė </w:t>
      </w:r>
      <w:r w:rsidR="00D9186B" w:rsidRPr="00224196">
        <w:rPr>
          <w:rFonts w:asciiTheme="minorHAnsi" w:hAnsiTheme="minorHAnsi" w:cstheme="minorHAnsi"/>
          <w:sz w:val="22"/>
          <w:szCs w:val="22"/>
        </w:rPr>
        <w:t xml:space="preserve">36 </w:t>
      </w:r>
      <w:r w:rsidRPr="00224196">
        <w:rPr>
          <w:rFonts w:asciiTheme="minorHAnsi" w:hAnsiTheme="minorHAnsi" w:cstheme="minorHAnsi"/>
          <w:sz w:val="22"/>
          <w:szCs w:val="22"/>
        </w:rPr>
        <w:t xml:space="preserve">mėn. </w:t>
      </w:r>
      <w:r w:rsidRPr="00224196">
        <w:rPr>
          <w:rFonts w:asciiTheme="minorHAnsi" w:hAnsiTheme="minorHAnsi" w:cstheme="minorHAnsi"/>
          <w:color w:val="000000" w:themeColor="text1"/>
          <w:sz w:val="22"/>
          <w:szCs w:val="22"/>
        </w:rPr>
        <w:t xml:space="preserve">nuo sutarties </w:t>
      </w:r>
      <w:r w:rsidR="000D4550" w:rsidRPr="00224196">
        <w:rPr>
          <w:rFonts w:asciiTheme="minorHAnsi" w:hAnsiTheme="minorHAnsi" w:cstheme="minorHAnsi"/>
          <w:color w:val="000000" w:themeColor="text1"/>
          <w:sz w:val="22"/>
          <w:szCs w:val="22"/>
        </w:rPr>
        <w:t xml:space="preserve">įsigaliojimo </w:t>
      </w:r>
      <w:r w:rsidRPr="00224196">
        <w:rPr>
          <w:rFonts w:asciiTheme="minorHAnsi" w:hAnsiTheme="minorHAnsi" w:cstheme="minorHAnsi"/>
          <w:color w:val="000000" w:themeColor="text1"/>
          <w:sz w:val="22"/>
          <w:szCs w:val="22"/>
        </w:rPr>
        <w:t xml:space="preserve">dienos arba tol, kol bus pasiekta maksimali perkamų </w:t>
      </w:r>
      <w:r w:rsidR="003C43BE" w:rsidRPr="00224196">
        <w:rPr>
          <w:rFonts w:asciiTheme="minorHAnsi" w:hAnsiTheme="minorHAnsi" w:cstheme="minorHAnsi"/>
          <w:color w:val="000000" w:themeColor="text1"/>
          <w:sz w:val="22"/>
          <w:szCs w:val="22"/>
        </w:rPr>
        <w:t>Darb</w:t>
      </w:r>
      <w:r w:rsidRPr="00224196">
        <w:rPr>
          <w:rFonts w:asciiTheme="minorHAnsi" w:hAnsiTheme="minorHAnsi" w:cstheme="minorHAnsi"/>
          <w:color w:val="000000" w:themeColor="text1"/>
          <w:sz w:val="22"/>
          <w:szCs w:val="22"/>
        </w:rPr>
        <w:t>ų vertė, priklausomai nuo to, kuri iš šių aplinkybių įvyks anksčiau.</w:t>
      </w:r>
    </w:p>
    <w:p w14:paraId="0CF992E1" w14:textId="1131DFE9" w:rsidR="00D06FCF" w:rsidRPr="00224196" w:rsidRDefault="00D06FCF" w:rsidP="00224196">
      <w:pPr>
        <w:numPr>
          <w:ilvl w:val="0"/>
          <w:numId w:val="19"/>
        </w:numPr>
        <w:tabs>
          <w:tab w:val="left" w:pos="426"/>
        </w:tabs>
        <w:spacing w:after="0" w:line="240" w:lineRule="atLeast"/>
        <w:ind w:left="648"/>
        <w:jc w:val="both"/>
        <w:outlineLvl w:val="1"/>
        <w:rPr>
          <w:rFonts w:cstheme="minorHAnsi"/>
          <w:color w:val="000000"/>
        </w:rPr>
      </w:pPr>
      <w:r w:rsidRPr="00224196">
        <w:rPr>
          <w:rFonts w:eastAsia="Calibri" w:cstheme="minorHAnsi"/>
        </w:rPr>
        <w:t>Apmok</w:t>
      </w:r>
      <w:r w:rsidR="00251698" w:rsidRPr="00224196">
        <w:rPr>
          <w:rFonts w:eastAsia="Calibri" w:cstheme="minorHAnsi"/>
        </w:rPr>
        <w:t xml:space="preserve">ėjimas vykdomas tik už pilnai padarytus </w:t>
      </w:r>
      <w:r w:rsidR="6630C78A" w:rsidRPr="00224196">
        <w:rPr>
          <w:rFonts w:eastAsia="Calibri" w:cstheme="minorHAnsi"/>
        </w:rPr>
        <w:t>D</w:t>
      </w:r>
      <w:r w:rsidR="00251698" w:rsidRPr="00224196">
        <w:rPr>
          <w:rFonts w:eastAsia="Calibri" w:cstheme="minorHAnsi"/>
        </w:rPr>
        <w:t>arbus</w:t>
      </w:r>
      <w:r w:rsidR="00B86074" w:rsidRPr="00224196">
        <w:rPr>
          <w:rFonts w:eastAsia="Calibri" w:cstheme="minorHAnsi"/>
        </w:rPr>
        <w:t>, pagal pateiktą užsakymą</w:t>
      </w:r>
      <w:r w:rsidR="00251698" w:rsidRPr="00224196">
        <w:rPr>
          <w:rFonts w:eastAsia="Calibri" w:cstheme="minorHAnsi"/>
        </w:rPr>
        <w:t>.</w:t>
      </w:r>
      <w:r w:rsidR="00AB23C2" w:rsidRPr="00224196">
        <w:rPr>
          <w:rFonts w:eastAsia="Calibri" w:cstheme="minorHAnsi"/>
        </w:rPr>
        <w:t xml:space="preserve"> P</w:t>
      </w:r>
      <w:r w:rsidR="00713563" w:rsidRPr="00224196">
        <w:rPr>
          <w:rFonts w:eastAsia="Calibri" w:cstheme="minorHAnsi"/>
        </w:rPr>
        <w:t>vz</w:t>
      </w:r>
      <w:r w:rsidR="00A13DD9" w:rsidRPr="00224196">
        <w:rPr>
          <w:rFonts w:eastAsia="Calibri" w:cstheme="minorHAnsi"/>
        </w:rPr>
        <w:t>.</w:t>
      </w:r>
      <w:r w:rsidR="00737493" w:rsidRPr="00224196">
        <w:rPr>
          <w:rFonts w:eastAsia="Calibri" w:cstheme="minorHAnsi"/>
        </w:rPr>
        <w:t xml:space="preserve"> Nr.</w:t>
      </w:r>
      <w:r w:rsidR="00202C77" w:rsidRPr="00224196">
        <w:rPr>
          <w:rFonts w:eastAsia="Calibri" w:cstheme="minorHAnsi"/>
        </w:rPr>
        <w:t xml:space="preserve"> </w:t>
      </w:r>
      <w:r w:rsidR="00737493" w:rsidRPr="00224196">
        <w:rPr>
          <w:rFonts w:eastAsia="Calibri" w:cstheme="minorHAnsi"/>
        </w:rPr>
        <w:t>1</w:t>
      </w:r>
      <w:r w:rsidR="00713563" w:rsidRPr="00224196">
        <w:rPr>
          <w:rFonts w:eastAsia="Calibri" w:cstheme="minorHAnsi"/>
        </w:rPr>
        <w:t>.</w:t>
      </w:r>
      <w:r w:rsidR="00AB23C2" w:rsidRPr="00224196">
        <w:rPr>
          <w:rFonts w:eastAsia="Calibri" w:cstheme="minorHAnsi"/>
        </w:rPr>
        <w:t xml:space="preserve">: negali būti skaidomas į požemio darbus ir antžemio darbus. </w:t>
      </w:r>
      <w:r w:rsidR="00737493" w:rsidRPr="00224196">
        <w:rPr>
          <w:rFonts w:eastAsia="Calibri" w:cstheme="minorHAnsi"/>
        </w:rPr>
        <w:t>Pvz</w:t>
      </w:r>
      <w:r w:rsidR="00A13DD9" w:rsidRPr="00224196">
        <w:rPr>
          <w:rFonts w:eastAsia="Calibri" w:cstheme="minorHAnsi"/>
        </w:rPr>
        <w:t>.</w:t>
      </w:r>
      <w:r w:rsidR="00737493" w:rsidRPr="00224196">
        <w:rPr>
          <w:rFonts w:eastAsia="Calibri" w:cstheme="minorHAnsi"/>
        </w:rPr>
        <w:t xml:space="preserve"> Nr.</w:t>
      </w:r>
      <w:r w:rsidR="00202C77" w:rsidRPr="00224196">
        <w:rPr>
          <w:rFonts w:eastAsia="Calibri" w:cstheme="minorHAnsi"/>
        </w:rPr>
        <w:t xml:space="preserve"> </w:t>
      </w:r>
      <w:r w:rsidR="00737493" w:rsidRPr="00224196">
        <w:rPr>
          <w:rFonts w:eastAsia="Calibri" w:cstheme="minorHAnsi"/>
        </w:rPr>
        <w:t xml:space="preserve">2: 10 objektų </w:t>
      </w:r>
      <w:r w:rsidR="00C06DF4" w:rsidRPr="00224196">
        <w:rPr>
          <w:rFonts w:eastAsia="Calibri" w:cstheme="minorHAnsi"/>
        </w:rPr>
        <w:t xml:space="preserve">padarytų </w:t>
      </w:r>
      <w:r w:rsidR="00C3300E" w:rsidRPr="00224196">
        <w:rPr>
          <w:rFonts w:eastAsia="Calibri" w:cstheme="minorHAnsi"/>
        </w:rPr>
        <w:t xml:space="preserve">po 50% negali būti įtraukiami į </w:t>
      </w:r>
      <w:r w:rsidR="00DC6C49" w:rsidRPr="00224196">
        <w:rPr>
          <w:rFonts w:eastAsia="Calibri" w:cstheme="minorHAnsi"/>
        </w:rPr>
        <w:t>darbų atlikimo aktą</w:t>
      </w:r>
      <w:r w:rsidR="00C3300E" w:rsidRPr="00224196">
        <w:rPr>
          <w:rFonts w:eastAsia="Calibri" w:cstheme="minorHAnsi"/>
        </w:rPr>
        <w:t>.</w:t>
      </w:r>
    </w:p>
    <w:p w14:paraId="2971F575" w14:textId="59B9EF04" w:rsidR="007F29E9" w:rsidRPr="00224196" w:rsidRDefault="003C43BE" w:rsidP="00224196">
      <w:pPr>
        <w:numPr>
          <w:ilvl w:val="0"/>
          <w:numId w:val="19"/>
        </w:numPr>
        <w:tabs>
          <w:tab w:val="left" w:pos="630"/>
          <w:tab w:val="left" w:pos="709"/>
          <w:tab w:val="left" w:pos="1134"/>
          <w:tab w:val="left" w:pos="1418"/>
        </w:tabs>
        <w:spacing w:after="0" w:line="240" w:lineRule="atLeast"/>
        <w:ind w:left="634" w:hanging="346"/>
        <w:jc w:val="both"/>
        <w:rPr>
          <w:rFonts w:cstheme="minorHAnsi"/>
          <w:bCs/>
        </w:rPr>
      </w:pPr>
      <w:r w:rsidRPr="00224196">
        <w:rPr>
          <w:rFonts w:cstheme="minorHAnsi"/>
        </w:rPr>
        <w:t>D</w:t>
      </w:r>
      <w:r w:rsidR="00383F0E" w:rsidRPr="00224196">
        <w:rPr>
          <w:rFonts w:cstheme="minorHAnsi"/>
        </w:rPr>
        <w:t>arbams</w:t>
      </w:r>
      <w:r w:rsidR="007F29E9" w:rsidRPr="00224196">
        <w:rPr>
          <w:rFonts w:cstheme="minorHAnsi"/>
        </w:rPr>
        <w:t xml:space="preserve"> turi būti suteikiama kokybės garantija ne mažiau kaip 24 mėnesi</w:t>
      </w:r>
      <w:r w:rsidRPr="00224196">
        <w:rPr>
          <w:rFonts w:cstheme="minorHAnsi"/>
        </w:rPr>
        <w:t>ai</w:t>
      </w:r>
      <w:r w:rsidR="007F29E9" w:rsidRPr="00224196">
        <w:rPr>
          <w:rFonts w:cstheme="minorHAnsi"/>
        </w:rPr>
        <w:t>. Garantiniu laikotarpiu nustatytų trūkumų pašalinimo terminas turi būti ne ilgesnis kaip 30 kalendorinių dienų.</w:t>
      </w:r>
    </w:p>
    <w:p w14:paraId="13E24B5E" w14:textId="2EF312B6" w:rsidR="007F29E9" w:rsidRPr="00224196" w:rsidRDefault="00383F0E" w:rsidP="00224196">
      <w:pPr>
        <w:numPr>
          <w:ilvl w:val="0"/>
          <w:numId w:val="19"/>
        </w:numPr>
        <w:tabs>
          <w:tab w:val="left" w:pos="426"/>
          <w:tab w:val="left" w:pos="709"/>
          <w:tab w:val="left" w:pos="990"/>
          <w:tab w:val="left" w:pos="1134"/>
          <w:tab w:val="left" w:pos="1418"/>
        </w:tabs>
        <w:spacing w:after="0" w:line="240" w:lineRule="atLeast"/>
        <w:ind w:left="634" w:hanging="346"/>
        <w:jc w:val="both"/>
        <w:outlineLvl w:val="1"/>
        <w:rPr>
          <w:rFonts w:cstheme="minorHAnsi"/>
          <w:b/>
          <w:color w:val="000000"/>
        </w:rPr>
      </w:pPr>
      <w:r w:rsidRPr="00224196">
        <w:rPr>
          <w:rFonts w:cstheme="minorHAnsi"/>
          <w:color w:val="000000" w:themeColor="text1"/>
        </w:rPr>
        <w:t>Atlikt</w:t>
      </w:r>
      <w:r w:rsidR="003C43BE" w:rsidRPr="00224196">
        <w:rPr>
          <w:rFonts w:cstheme="minorHAnsi"/>
          <w:color w:val="000000" w:themeColor="text1"/>
        </w:rPr>
        <w:t>us D</w:t>
      </w:r>
      <w:r w:rsidRPr="00224196">
        <w:rPr>
          <w:rFonts w:cstheme="minorHAnsi"/>
          <w:color w:val="000000" w:themeColor="text1"/>
        </w:rPr>
        <w:t>arbus</w:t>
      </w:r>
      <w:r w:rsidR="007F29E9" w:rsidRPr="00224196">
        <w:rPr>
          <w:rFonts w:cstheme="minorHAnsi"/>
          <w:color w:val="000000" w:themeColor="text1"/>
        </w:rPr>
        <w:t xml:space="preserve"> priima </w:t>
      </w:r>
      <w:r w:rsidRPr="00224196">
        <w:rPr>
          <w:rFonts w:cstheme="minorHAnsi"/>
          <w:color w:val="000000" w:themeColor="text1"/>
        </w:rPr>
        <w:t xml:space="preserve"> Pirkėjo</w:t>
      </w:r>
      <w:r w:rsidR="007F29E9" w:rsidRPr="00224196">
        <w:rPr>
          <w:rFonts w:cstheme="minorHAnsi"/>
          <w:color w:val="000000" w:themeColor="text1"/>
        </w:rPr>
        <w:t xml:space="preserve"> atsakingas atstovas pasirašant </w:t>
      </w:r>
      <w:r w:rsidR="003C43BE" w:rsidRPr="00224196">
        <w:rPr>
          <w:rFonts w:cstheme="minorHAnsi"/>
          <w:color w:val="000000" w:themeColor="text1"/>
        </w:rPr>
        <w:t>atliktų D</w:t>
      </w:r>
      <w:r w:rsidR="00AD30C2" w:rsidRPr="00224196">
        <w:rPr>
          <w:rFonts w:cstheme="minorHAnsi"/>
          <w:color w:val="000000" w:themeColor="text1"/>
        </w:rPr>
        <w:t>ar</w:t>
      </w:r>
      <w:r w:rsidR="003C43BE" w:rsidRPr="00224196">
        <w:rPr>
          <w:rFonts w:cstheme="minorHAnsi"/>
          <w:color w:val="000000" w:themeColor="text1"/>
        </w:rPr>
        <w:t xml:space="preserve">bų priėmimo – perdavimo </w:t>
      </w:r>
      <w:r w:rsidR="007F29E9" w:rsidRPr="00224196">
        <w:rPr>
          <w:rFonts w:cstheme="minorHAnsi"/>
          <w:color w:val="000000" w:themeColor="text1"/>
        </w:rPr>
        <w:t xml:space="preserve">aktą. </w:t>
      </w:r>
    </w:p>
    <w:p w14:paraId="6B722206" w14:textId="7D81B7D9" w:rsidR="007F29E9" w:rsidRPr="00224196" w:rsidRDefault="00383F0E" w:rsidP="00224196">
      <w:pPr>
        <w:pStyle w:val="ListParagraph"/>
        <w:numPr>
          <w:ilvl w:val="0"/>
          <w:numId w:val="19"/>
        </w:numPr>
        <w:spacing w:line="240" w:lineRule="atLeast"/>
        <w:ind w:left="648"/>
        <w:contextualSpacing w:val="0"/>
        <w:jc w:val="both"/>
        <w:rPr>
          <w:rStyle w:val="Strong"/>
          <w:rFonts w:asciiTheme="minorHAnsi" w:hAnsiTheme="minorHAnsi" w:cstheme="minorHAnsi"/>
          <w:b w:val="0"/>
          <w:sz w:val="22"/>
          <w:szCs w:val="22"/>
        </w:rPr>
      </w:pPr>
      <w:r w:rsidRPr="00224196">
        <w:rPr>
          <w:rFonts w:asciiTheme="minorHAnsi" w:hAnsiTheme="minorHAnsi" w:cstheme="minorHAnsi"/>
          <w:sz w:val="22"/>
          <w:szCs w:val="22"/>
        </w:rPr>
        <w:t>Tiekėjas įsipareigoja</w:t>
      </w:r>
      <w:r w:rsidRPr="00224196">
        <w:rPr>
          <w:rStyle w:val="Strong"/>
          <w:rFonts w:asciiTheme="minorHAnsi" w:hAnsiTheme="minorHAnsi" w:cstheme="minorHAnsi"/>
          <w:b w:val="0"/>
          <w:bCs w:val="0"/>
          <w:sz w:val="22"/>
          <w:szCs w:val="22"/>
        </w:rPr>
        <w:t xml:space="preserve"> </w:t>
      </w:r>
      <w:r w:rsidR="003C43BE" w:rsidRPr="00224196">
        <w:rPr>
          <w:rStyle w:val="Strong"/>
          <w:rFonts w:asciiTheme="minorHAnsi" w:hAnsiTheme="minorHAnsi" w:cstheme="minorHAnsi"/>
          <w:b w:val="0"/>
          <w:bCs w:val="0"/>
          <w:sz w:val="22"/>
          <w:szCs w:val="22"/>
        </w:rPr>
        <w:t>D</w:t>
      </w:r>
      <w:r w:rsidR="0065389A" w:rsidRPr="00224196">
        <w:rPr>
          <w:rStyle w:val="Strong"/>
          <w:rFonts w:asciiTheme="minorHAnsi" w:hAnsiTheme="minorHAnsi" w:cstheme="minorHAnsi"/>
          <w:b w:val="0"/>
          <w:bCs w:val="0"/>
          <w:sz w:val="22"/>
          <w:szCs w:val="22"/>
        </w:rPr>
        <w:t>arb</w:t>
      </w:r>
      <w:r w:rsidR="003C43BE" w:rsidRPr="00224196">
        <w:rPr>
          <w:rStyle w:val="Strong"/>
          <w:rFonts w:asciiTheme="minorHAnsi" w:hAnsiTheme="minorHAnsi" w:cstheme="minorHAnsi"/>
          <w:b w:val="0"/>
          <w:bCs w:val="0"/>
          <w:sz w:val="22"/>
          <w:szCs w:val="22"/>
        </w:rPr>
        <w:t>ų atlikimui</w:t>
      </w:r>
      <w:r w:rsidRPr="00224196">
        <w:rPr>
          <w:rStyle w:val="Strong"/>
          <w:rFonts w:asciiTheme="minorHAnsi" w:hAnsiTheme="minorHAnsi" w:cstheme="minorHAnsi"/>
          <w:b w:val="0"/>
          <w:bCs w:val="0"/>
          <w:sz w:val="22"/>
          <w:szCs w:val="22"/>
        </w:rPr>
        <w:t xml:space="preserve"> </w:t>
      </w:r>
      <w:r w:rsidR="007F29E9" w:rsidRPr="00224196">
        <w:rPr>
          <w:rStyle w:val="Strong"/>
          <w:rFonts w:asciiTheme="minorHAnsi" w:hAnsiTheme="minorHAnsi" w:cstheme="minorHAnsi"/>
          <w:b w:val="0"/>
          <w:bCs w:val="0"/>
          <w:sz w:val="22"/>
          <w:szCs w:val="22"/>
        </w:rPr>
        <w:t xml:space="preserve">naudoti įrenginius, kabelius, montavimo medžiagas ir gaminius, kurie yra sertifikuoti Lietuvos Respublikoje arba ES. Jie turi būti montuojami, išbandomi bei suderinami pagal jų gamintojų standartus arba technines sąlygas. Statybos produktai, tinkami naudoti pagal paskirtį ir atitinkantys darniųjų techninių specifikacijų reikalavimus turi būti pažymėti „CE“ ženklu. </w:t>
      </w:r>
    </w:p>
    <w:p w14:paraId="149027F5" w14:textId="66FCDA98" w:rsidR="007F29E9" w:rsidRPr="00224196" w:rsidRDefault="003C43BE" w:rsidP="00224196">
      <w:pPr>
        <w:pStyle w:val="ListParagraph"/>
        <w:numPr>
          <w:ilvl w:val="0"/>
          <w:numId w:val="19"/>
        </w:numPr>
        <w:spacing w:line="240" w:lineRule="atLeast"/>
        <w:ind w:left="648"/>
        <w:jc w:val="both"/>
        <w:rPr>
          <w:rStyle w:val="Strong"/>
          <w:rFonts w:asciiTheme="minorHAnsi" w:hAnsiTheme="minorHAnsi" w:cstheme="minorHAnsi"/>
          <w:sz w:val="22"/>
          <w:szCs w:val="22"/>
        </w:rPr>
      </w:pPr>
      <w:r w:rsidRPr="00224196">
        <w:rPr>
          <w:rFonts w:asciiTheme="minorHAnsi" w:hAnsiTheme="minorHAnsi" w:cstheme="minorHAnsi"/>
          <w:sz w:val="22"/>
          <w:szCs w:val="22"/>
        </w:rPr>
        <w:t>Darbams</w:t>
      </w:r>
      <w:r w:rsidR="007F29E9" w:rsidRPr="00224196">
        <w:rPr>
          <w:rFonts w:asciiTheme="minorHAnsi" w:hAnsiTheme="minorHAnsi" w:cstheme="minorHAnsi"/>
          <w:sz w:val="22"/>
          <w:szCs w:val="22"/>
        </w:rPr>
        <w:t xml:space="preserve"> atlikti visas reikalingas medžiagas, įrangą ir gaminius privalo įsigyti Tiekėjas</w:t>
      </w:r>
      <w:r w:rsidR="007F29E9" w:rsidRPr="00224196">
        <w:rPr>
          <w:rFonts w:asciiTheme="minorHAnsi" w:hAnsiTheme="minorHAnsi" w:cstheme="minorHAnsi"/>
          <w:b/>
          <w:sz w:val="22"/>
          <w:szCs w:val="22"/>
        </w:rPr>
        <w:t>.</w:t>
      </w:r>
    </w:p>
    <w:p w14:paraId="7959AB81" w14:textId="67A39997" w:rsidR="007F29E9" w:rsidRPr="00224196" w:rsidRDefault="007F29E9" w:rsidP="00224196">
      <w:pPr>
        <w:pStyle w:val="ListParagraph"/>
        <w:numPr>
          <w:ilvl w:val="0"/>
          <w:numId w:val="19"/>
        </w:numPr>
        <w:spacing w:line="240" w:lineRule="atLeast"/>
        <w:ind w:left="648"/>
        <w:contextualSpacing w:val="0"/>
        <w:jc w:val="both"/>
        <w:rPr>
          <w:rFonts w:asciiTheme="minorHAnsi" w:hAnsiTheme="minorHAnsi" w:cstheme="minorHAnsi"/>
          <w:bCs/>
          <w:sz w:val="22"/>
          <w:szCs w:val="22"/>
        </w:rPr>
      </w:pPr>
      <w:r w:rsidRPr="00224196">
        <w:rPr>
          <w:rFonts w:asciiTheme="minorHAnsi" w:hAnsiTheme="minorHAnsi" w:cstheme="minorHAnsi"/>
          <w:sz w:val="22"/>
          <w:szCs w:val="22"/>
        </w:rPr>
        <w:t xml:space="preserve">Visi </w:t>
      </w:r>
      <w:r w:rsidR="003C43BE" w:rsidRPr="00224196">
        <w:rPr>
          <w:rFonts w:asciiTheme="minorHAnsi" w:hAnsiTheme="minorHAnsi" w:cstheme="minorHAnsi"/>
          <w:sz w:val="22"/>
          <w:szCs w:val="22"/>
        </w:rPr>
        <w:t>D</w:t>
      </w:r>
      <w:r w:rsidRPr="00224196">
        <w:rPr>
          <w:rFonts w:asciiTheme="minorHAnsi" w:hAnsiTheme="minorHAnsi" w:cstheme="minorHAnsi"/>
          <w:sz w:val="22"/>
          <w:szCs w:val="22"/>
        </w:rPr>
        <w:t xml:space="preserve">arbai, kurie yra būtini atliekamų </w:t>
      </w:r>
      <w:r w:rsidR="00D26CC9" w:rsidRPr="00224196">
        <w:rPr>
          <w:rFonts w:asciiTheme="minorHAnsi" w:hAnsiTheme="minorHAnsi" w:cstheme="minorHAnsi"/>
          <w:sz w:val="22"/>
          <w:szCs w:val="22"/>
        </w:rPr>
        <w:t>įrengimo/</w:t>
      </w:r>
      <w:r w:rsidR="00383F0E" w:rsidRPr="00224196">
        <w:rPr>
          <w:rFonts w:asciiTheme="minorHAnsi" w:hAnsiTheme="minorHAnsi" w:cstheme="minorHAnsi"/>
          <w:sz w:val="22"/>
          <w:szCs w:val="22"/>
        </w:rPr>
        <w:t>rekonstravimo</w:t>
      </w:r>
      <w:r w:rsidR="00C934DC" w:rsidRPr="00224196">
        <w:rPr>
          <w:rFonts w:asciiTheme="minorHAnsi" w:hAnsiTheme="minorHAnsi" w:cstheme="minorHAnsi"/>
          <w:sz w:val="22"/>
          <w:szCs w:val="22"/>
        </w:rPr>
        <w:t>/</w:t>
      </w:r>
      <w:r w:rsidR="00383F0E" w:rsidRPr="00224196">
        <w:rPr>
          <w:rFonts w:asciiTheme="minorHAnsi" w:hAnsiTheme="minorHAnsi" w:cstheme="minorHAnsi"/>
          <w:sz w:val="22"/>
          <w:szCs w:val="22"/>
        </w:rPr>
        <w:t xml:space="preserve">remonto </w:t>
      </w:r>
      <w:r w:rsidRPr="00224196">
        <w:rPr>
          <w:rFonts w:asciiTheme="minorHAnsi" w:hAnsiTheme="minorHAnsi" w:cstheme="minorHAnsi"/>
          <w:sz w:val="22"/>
          <w:szCs w:val="22"/>
        </w:rPr>
        <w:t>užbaigimui ir tinkamam sistemų eksploatavimui, turi būti privalomai atlikti nepriklausomai nuo to, ar jie yra nurodyti šioje techninėje specifikacijoje ar ne. Atliktus</w:t>
      </w:r>
      <w:r w:rsidR="00D26CC9" w:rsidRPr="00224196">
        <w:rPr>
          <w:rFonts w:asciiTheme="minorHAnsi" w:hAnsiTheme="minorHAnsi" w:cstheme="minorHAnsi"/>
          <w:sz w:val="22"/>
          <w:szCs w:val="22"/>
        </w:rPr>
        <w:t xml:space="preserve"> </w:t>
      </w:r>
      <w:r w:rsidR="00724096" w:rsidRPr="00224196">
        <w:rPr>
          <w:rFonts w:asciiTheme="minorHAnsi" w:hAnsiTheme="minorHAnsi" w:cstheme="minorHAnsi"/>
          <w:sz w:val="22"/>
          <w:szCs w:val="22"/>
        </w:rPr>
        <w:t>įrengimą,</w:t>
      </w:r>
      <w:r w:rsidRPr="00224196">
        <w:rPr>
          <w:rFonts w:asciiTheme="minorHAnsi" w:hAnsiTheme="minorHAnsi" w:cstheme="minorHAnsi"/>
          <w:sz w:val="22"/>
          <w:szCs w:val="22"/>
        </w:rPr>
        <w:t xml:space="preserve"> </w:t>
      </w:r>
      <w:r w:rsidR="00B308EE" w:rsidRPr="00224196">
        <w:rPr>
          <w:rFonts w:asciiTheme="minorHAnsi" w:hAnsiTheme="minorHAnsi" w:cstheme="minorHAnsi"/>
          <w:sz w:val="22"/>
          <w:szCs w:val="22"/>
        </w:rPr>
        <w:t xml:space="preserve">rekonstravimą ar </w:t>
      </w:r>
      <w:r w:rsidRPr="00224196">
        <w:rPr>
          <w:rFonts w:asciiTheme="minorHAnsi" w:hAnsiTheme="minorHAnsi" w:cstheme="minorHAnsi"/>
          <w:sz w:val="22"/>
          <w:szCs w:val="22"/>
        </w:rPr>
        <w:t xml:space="preserve">remontą, bandymų rezultatus Tiekėjas įformina </w:t>
      </w:r>
      <w:r w:rsidR="00121D80" w:rsidRPr="00224196">
        <w:rPr>
          <w:rFonts w:asciiTheme="minorHAnsi" w:hAnsiTheme="minorHAnsi" w:cstheme="minorHAnsi"/>
          <w:sz w:val="22"/>
          <w:szCs w:val="22"/>
        </w:rPr>
        <w:t>Pirkėjo</w:t>
      </w:r>
      <w:r w:rsidRPr="00224196">
        <w:rPr>
          <w:rFonts w:asciiTheme="minorHAnsi" w:hAnsiTheme="minorHAnsi" w:cstheme="minorHAnsi"/>
          <w:sz w:val="22"/>
          <w:szCs w:val="22"/>
        </w:rPr>
        <w:t xml:space="preserve"> patvirtintų formų aktuose ir protokoluose. Detalus atliekamų </w:t>
      </w:r>
      <w:r w:rsidR="003C43BE" w:rsidRPr="00224196">
        <w:rPr>
          <w:rFonts w:asciiTheme="minorHAnsi" w:hAnsiTheme="minorHAnsi" w:cstheme="minorHAnsi"/>
          <w:sz w:val="22"/>
          <w:szCs w:val="22"/>
        </w:rPr>
        <w:t>Darbų</w:t>
      </w:r>
      <w:r w:rsidRPr="00224196">
        <w:rPr>
          <w:rFonts w:asciiTheme="minorHAnsi" w:hAnsiTheme="minorHAnsi" w:cstheme="minorHAnsi"/>
          <w:sz w:val="22"/>
          <w:szCs w:val="22"/>
        </w:rPr>
        <w:t xml:space="preserve"> įforminimas aprašytas IV skyriuje, o dokumentų formos pridėtos techninės specifikacijos prieduose.</w:t>
      </w:r>
    </w:p>
    <w:p w14:paraId="00157B56" w14:textId="7BD714D8" w:rsidR="007F29E9" w:rsidRPr="00224196" w:rsidRDefault="007F29E9" w:rsidP="00224196">
      <w:pPr>
        <w:numPr>
          <w:ilvl w:val="0"/>
          <w:numId w:val="19"/>
        </w:numPr>
        <w:tabs>
          <w:tab w:val="left" w:pos="630"/>
          <w:tab w:val="left" w:pos="1134"/>
          <w:tab w:val="left" w:pos="1418"/>
        </w:tabs>
        <w:spacing w:after="0" w:line="240" w:lineRule="atLeast"/>
        <w:ind w:left="634" w:hanging="346"/>
        <w:jc w:val="both"/>
        <w:rPr>
          <w:rFonts w:cstheme="minorHAnsi"/>
          <w:b/>
        </w:rPr>
      </w:pPr>
      <w:bookmarkStart w:id="3" w:name="_Hlk125461631"/>
      <w:r w:rsidRPr="00224196">
        <w:rPr>
          <w:rFonts w:cstheme="minorHAnsi"/>
        </w:rPr>
        <w:lastRenderedPageBreak/>
        <w:t>Tiekėjas įsipareigoja</w:t>
      </w:r>
      <w:bookmarkEnd w:id="3"/>
      <w:r w:rsidRPr="00224196">
        <w:rPr>
          <w:rFonts w:cstheme="minorHAnsi"/>
        </w:rPr>
        <w:t xml:space="preserve"> pagal gautus užsakymus</w:t>
      </w:r>
      <w:r w:rsidR="00516DD7" w:rsidRPr="00224196">
        <w:rPr>
          <w:rFonts w:cstheme="minorHAnsi"/>
        </w:rPr>
        <w:t xml:space="preserve"> </w:t>
      </w:r>
      <w:r w:rsidR="00724096" w:rsidRPr="00224196">
        <w:rPr>
          <w:rFonts w:cstheme="minorHAnsi"/>
        </w:rPr>
        <w:t>suprojektuoti</w:t>
      </w:r>
      <w:r w:rsidRPr="00224196">
        <w:rPr>
          <w:rFonts w:cstheme="minorHAnsi"/>
        </w:rPr>
        <w:t xml:space="preserve"> </w:t>
      </w:r>
      <w:r w:rsidR="00516DD7" w:rsidRPr="00224196">
        <w:rPr>
          <w:rFonts w:cstheme="minorHAnsi"/>
        </w:rPr>
        <w:t>ir į</w:t>
      </w:r>
      <w:r w:rsidR="00724096" w:rsidRPr="00224196">
        <w:rPr>
          <w:rFonts w:cstheme="minorHAnsi"/>
        </w:rPr>
        <w:t xml:space="preserve">rengti, </w:t>
      </w:r>
      <w:r w:rsidR="00A84DB1" w:rsidRPr="00224196">
        <w:rPr>
          <w:rFonts w:cstheme="minorHAnsi"/>
        </w:rPr>
        <w:t>rekonstruoti</w:t>
      </w:r>
      <w:r w:rsidR="00972318" w:rsidRPr="00224196">
        <w:rPr>
          <w:rFonts w:cstheme="minorHAnsi"/>
        </w:rPr>
        <w:t>,</w:t>
      </w:r>
      <w:r w:rsidR="00A84DB1" w:rsidRPr="00224196">
        <w:rPr>
          <w:rFonts w:cstheme="minorHAnsi"/>
        </w:rPr>
        <w:t xml:space="preserve"> </w:t>
      </w:r>
      <w:r w:rsidRPr="00224196">
        <w:rPr>
          <w:rFonts w:cstheme="minorHAnsi"/>
        </w:rPr>
        <w:t>suremontuoti</w:t>
      </w:r>
      <w:r w:rsidR="00972318" w:rsidRPr="00224196">
        <w:rPr>
          <w:rFonts w:cstheme="minorHAnsi"/>
        </w:rPr>
        <w:t xml:space="preserve"> </w:t>
      </w:r>
      <w:r w:rsidRPr="00224196">
        <w:rPr>
          <w:rFonts w:cstheme="minorHAnsi"/>
        </w:rPr>
        <w:t xml:space="preserve">katodinės apsaugos sistemos įrenginius ar jų sudedamąsias dalis laikantis nurodytų standartų, taisyklių ir kt. norminių dokumentų reikalavimų. Prieš </w:t>
      </w:r>
      <w:r w:rsidR="00BE473B" w:rsidRPr="00224196">
        <w:rPr>
          <w:rFonts w:cstheme="minorHAnsi"/>
        </w:rPr>
        <w:t>atliekamų Darb</w:t>
      </w:r>
      <w:r w:rsidRPr="00224196">
        <w:rPr>
          <w:rFonts w:cstheme="minorHAnsi"/>
        </w:rPr>
        <w:t>ų pradžią Tiekėjas medžiagų sąrašą suderina su</w:t>
      </w:r>
      <w:r w:rsidR="00BE473B" w:rsidRPr="00224196">
        <w:rPr>
          <w:rFonts w:cstheme="minorHAnsi"/>
        </w:rPr>
        <w:t xml:space="preserve"> Pirkėjo</w:t>
      </w:r>
      <w:r w:rsidRPr="00224196">
        <w:rPr>
          <w:rFonts w:cstheme="minorHAnsi"/>
        </w:rPr>
        <w:t xml:space="preserve"> už sutartį atsakingu specialistu. </w:t>
      </w:r>
      <w:r w:rsidR="39E22D36" w:rsidRPr="00224196">
        <w:rPr>
          <w:rFonts w:cstheme="minorHAnsi"/>
        </w:rPr>
        <w:t xml:space="preserve">Tiekėjas </w:t>
      </w:r>
      <w:r w:rsidR="7D7998B2" w:rsidRPr="00224196">
        <w:rPr>
          <w:rFonts w:cstheme="minorHAnsi"/>
        </w:rPr>
        <w:t>į</w:t>
      </w:r>
      <w:r w:rsidRPr="00224196">
        <w:rPr>
          <w:rFonts w:cstheme="minorHAnsi"/>
        </w:rPr>
        <w:t>sipareigoja atliekam</w:t>
      </w:r>
      <w:r w:rsidR="00BE473B" w:rsidRPr="00224196">
        <w:rPr>
          <w:rFonts w:cstheme="minorHAnsi"/>
        </w:rPr>
        <w:t>iems Darbams</w:t>
      </w:r>
      <w:r w:rsidRPr="00224196">
        <w:rPr>
          <w:rFonts w:cstheme="minorHAnsi"/>
        </w:rPr>
        <w:t xml:space="preserve"> naudoti medžiagas atitinkančias „Medžiagų techninės specifikacijos“ punktuose keliamus techninius reikalavimus. Atliekant </w:t>
      </w:r>
      <w:r w:rsidR="00BE473B" w:rsidRPr="00224196">
        <w:rPr>
          <w:rFonts w:cstheme="minorHAnsi"/>
        </w:rPr>
        <w:t>Darbus</w:t>
      </w:r>
      <w:r w:rsidRPr="00224196">
        <w:rPr>
          <w:rFonts w:cstheme="minorHAnsi"/>
        </w:rPr>
        <w:t xml:space="preserve"> vadovautis „Darbų techninėmis specifikacijomis“, darbuotojų saugos reikalavimais, darbo brėžiniais, technologinėmis schemomis, ir kt. aktualia informacija, kuri užtikrintų saugų, kokybišką </w:t>
      </w:r>
      <w:r w:rsidR="00BE473B" w:rsidRPr="00224196">
        <w:rPr>
          <w:rFonts w:cstheme="minorHAnsi"/>
        </w:rPr>
        <w:t>Darb</w:t>
      </w:r>
      <w:r w:rsidRPr="00224196">
        <w:rPr>
          <w:rFonts w:cstheme="minorHAnsi"/>
        </w:rPr>
        <w:t xml:space="preserve">ų atlikimą. Prieš atliekant </w:t>
      </w:r>
      <w:r w:rsidR="00BE473B" w:rsidRPr="00224196">
        <w:rPr>
          <w:rFonts w:cstheme="minorHAnsi"/>
        </w:rPr>
        <w:t>Darbu</w:t>
      </w:r>
      <w:r w:rsidRPr="00224196">
        <w:rPr>
          <w:rFonts w:cstheme="minorHAnsi"/>
        </w:rPr>
        <w:t>s, situacijų planus pasirašytinai suderinti su žemės sklypų savininkais, patikėtiniais ir/arba naudotojais, inžinerinių tinklų ir kt. komunikacijų savininkais, su trečiaisiais asmenimis, jei tai yra reikalinga.</w:t>
      </w:r>
    </w:p>
    <w:p w14:paraId="5329554D" w14:textId="7071A198" w:rsidR="007F29E9" w:rsidRPr="00224196" w:rsidRDefault="007F29E9" w:rsidP="00224196">
      <w:pPr>
        <w:pStyle w:val="Default"/>
        <w:numPr>
          <w:ilvl w:val="0"/>
          <w:numId w:val="19"/>
        </w:numPr>
        <w:spacing w:line="240" w:lineRule="atLeast"/>
        <w:ind w:left="648"/>
        <w:jc w:val="both"/>
        <w:rPr>
          <w:rFonts w:asciiTheme="minorHAnsi" w:hAnsiTheme="minorHAnsi" w:cstheme="minorHAnsi"/>
          <w:sz w:val="22"/>
          <w:szCs w:val="22"/>
          <w:lang w:val="lt-LT"/>
        </w:rPr>
      </w:pPr>
      <w:r w:rsidRPr="00224196">
        <w:rPr>
          <w:rFonts w:asciiTheme="minorHAnsi" w:hAnsiTheme="minorHAnsi" w:cstheme="minorHAnsi"/>
          <w:sz w:val="22"/>
          <w:szCs w:val="22"/>
          <w:lang w:val="lt-LT"/>
        </w:rPr>
        <w:t>Prieš pradedant bet kokius darbus veikiančiame gamtinių dujų perdavimo sistemos objekte ar jo apsaugos zonoje, privaloma gauti AB „Amber Grid“ sutikimą ši</w:t>
      </w:r>
      <w:r w:rsidR="104D00BF" w:rsidRPr="00224196">
        <w:rPr>
          <w:rFonts w:asciiTheme="minorHAnsi" w:hAnsiTheme="minorHAnsi" w:cstheme="minorHAnsi"/>
          <w:sz w:val="22"/>
          <w:szCs w:val="22"/>
          <w:lang w:val="lt-LT"/>
        </w:rPr>
        <w:t>ems Darbams</w:t>
      </w:r>
      <w:r w:rsidRPr="00224196">
        <w:rPr>
          <w:rFonts w:asciiTheme="minorHAnsi" w:hAnsiTheme="minorHAnsi" w:cstheme="minorHAnsi"/>
          <w:sz w:val="22"/>
          <w:szCs w:val="22"/>
          <w:lang w:val="lt-LT"/>
        </w:rPr>
        <w:t xml:space="preserve">  atlikti </w:t>
      </w:r>
      <w:hyperlink r:id="rId10">
        <w:r w:rsidRPr="00224196">
          <w:rPr>
            <w:rStyle w:val="Hyperlink"/>
            <w:rFonts w:asciiTheme="minorHAnsi" w:hAnsiTheme="minorHAnsi" w:cstheme="minorHAnsi"/>
            <w:sz w:val="22"/>
            <w:szCs w:val="22"/>
            <w:lang w:val="lt-LT"/>
          </w:rPr>
          <w:t>https://www.ambergrid.lt/lt/perdavimo-sistema/saugumas/sutikimo-isdavimo-salygos</w:t>
        </w:r>
      </w:hyperlink>
      <w:r w:rsidRPr="00224196">
        <w:rPr>
          <w:rFonts w:asciiTheme="minorHAnsi" w:hAnsiTheme="minorHAnsi" w:cstheme="minorHAnsi"/>
          <w:sz w:val="22"/>
          <w:szCs w:val="22"/>
          <w:lang w:val="lt-LT"/>
        </w:rPr>
        <w:t>.</w:t>
      </w:r>
    </w:p>
    <w:p w14:paraId="7FBBAAA7" w14:textId="33DE4954" w:rsidR="004B36B2" w:rsidRPr="00224196" w:rsidRDefault="007F29E9" w:rsidP="00224196">
      <w:pPr>
        <w:pStyle w:val="ListParagraph"/>
        <w:numPr>
          <w:ilvl w:val="0"/>
          <w:numId w:val="19"/>
        </w:numPr>
        <w:tabs>
          <w:tab w:val="left" w:pos="709"/>
          <w:tab w:val="left" w:pos="851"/>
          <w:tab w:val="left" w:pos="1134"/>
          <w:tab w:val="left" w:pos="1418"/>
        </w:tabs>
        <w:spacing w:line="240" w:lineRule="atLeast"/>
        <w:ind w:left="648"/>
        <w:jc w:val="both"/>
        <w:rPr>
          <w:rFonts w:asciiTheme="minorHAnsi" w:hAnsiTheme="minorHAnsi" w:cstheme="minorHAnsi"/>
          <w:sz w:val="22"/>
          <w:szCs w:val="22"/>
        </w:rPr>
      </w:pPr>
      <w:r w:rsidRPr="00224196">
        <w:rPr>
          <w:rFonts w:asciiTheme="minorHAnsi" w:hAnsiTheme="minorHAnsi" w:cstheme="minorHAnsi"/>
          <w:sz w:val="22"/>
          <w:szCs w:val="22"/>
        </w:rPr>
        <w:t xml:space="preserve">Prieš atliekamų </w:t>
      </w:r>
      <w:r w:rsidR="00BE473B" w:rsidRPr="00224196">
        <w:rPr>
          <w:rFonts w:asciiTheme="minorHAnsi" w:hAnsiTheme="minorHAnsi" w:cstheme="minorHAnsi"/>
          <w:sz w:val="22"/>
          <w:szCs w:val="22"/>
        </w:rPr>
        <w:t>Darb</w:t>
      </w:r>
      <w:r w:rsidRPr="00224196">
        <w:rPr>
          <w:rFonts w:asciiTheme="minorHAnsi" w:hAnsiTheme="minorHAnsi" w:cstheme="minorHAnsi"/>
          <w:sz w:val="22"/>
          <w:szCs w:val="22"/>
        </w:rPr>
        <w:t xml:space="preserve">ų pradžią </w:t>
      </w:r>
      <w:r w:rsidR="000D4550" w:rsidRPr="00224196">
        <w:rPr>
          <w:rFonts w:asciiTheme="minorHAnsi" w:hAnsiTheme="minorHAnsi" w:cstheme="minorHAnsi"/>
          <w:sz w:val="22"/>
          <w:szCs w:val="22"/>
        </w:rPr>
        <w:t xml:space="preserve">ir pabaigus </w:t>
      </w:r>
      <w:r w:rsidR="00BE473B" w:rsidRPr="00224196">
        <w:rPr>
          <w:rFonts w:asciiTheme="minorHAnsi" w:hAnsiTheme="minorHAnsi" w:cstheme="minorHAnsi"/>
          <w:sz w:val="22"/>
          <w:szCs w:val="22"/>
        </w:rPr>
        <w:t>D</w:t>
      </w:r>
      <w:r w:rsidR="000D4550" w:rsidRPr="00224196">
        <w:rPr>
          <w:rFonts w:asciiTheme="minorHAnsi" w:hAnsiTheme="minorHAnsi" w:cstheme="minorHAnsi"/>
          <w:sz w:val="22"/>
          <w:szCs w:val="22"/>
        </w:rPr>
        <w:t xml:space="preserve">arbus </w:t>
      </w:r>
      <w:r w:rsidRPr="00224196">
        <w:rPr>
          <w:rFonts w:asciiTheme="minorHAnsi" w:hAnsiTheme="minorHAnsi" w:cstheme="minorHAnsi"/>
          <w:sz w:val="22"/>
          <w:szCs w:val="22"/>
        </w:rPr>
        <w:t xml:space="preserve">objekte </w:t>
      </w:r>
      <w:r w:rsidR="4065981E" w:rsidRPr="00224196">
        <w:rPr>
          <w:rFonts w:asciiTheme="minorHAnsi" w:hAnsiTheme="minorHAnsi" w:cstheme="minorHAnsi"/>
          <w:sz w:val="22"/>
          <w:szCs w:val="22"/>
        </w:rPr>
        <w:t xml:space="preserve">Tiekėjas privalo </w:t>
      </w:r>
      <w:r w:rsidRPr="00224196">
        <w:rPr>
          <w:rFonts w:asciiTheme="minorHAnsi" w:hAnsiTheme="minorHAnsi" w:cstheme="minorHAnsi"/>
          <w:sz w:val="22"/>
          <w:szCs w:val="22"/>
        </w:rPr>
        <w:t>atlikti darbų zonos foto fiksaciją, fotografijoje turi matytis data.</w:t>
      </w:r>
    </w:p>
    <w:p w14:paraId="71E2108C" w14:textId="71AFE9F6" w:rsidR="00B910F7" w:rsidRPr="00224196" w:rsidRDefault="00794C19" w:rsidP="00224196">
      <w:pPr>
        <w:pStyle w:val="ListParagraph"/>
        <w:numPr>
          <w:ilvl w:val="0"/>
          <w:numId w:val="19"/>
        </w:numPr>
        <w:tabs>
          <w:tab w:val="left" w:pos="709"/>
          <w:tab w:val="left" w:pos="851"/>
          <w:tab w:val="left" w:pos="1134"/>
          <w:tab w:val="left" w:pos="1418"/>
        </w:tabs>
        <w:spacing w:line="240" w:lineRule="atLeast"/>
        <w:ind w:left="648"/>
        <w:jc w:val="both"/>
        <w:rPr>
          <w:rFonts w:asciiTheme="minorHAnsi" w:hAnsiTheme="minorHAnsi" w:cstheme="minorHAnsi"/>
          <w:sz w:val="22"/>
          <w:szCs w:val="22"/>
        </w:rPr>
      </w:pPr>
      <w:r w:rsidRPr="00224196">
        <w:rPr>
          <w:rFonts w:asciiTheme="minorHAnsi" w:hAnsiTheme="minorHAnsi" w:cstheme="minorHAnsi"/>
          <w:sz w:val="22"/>
          <w:szCs w:val="22"/>
        </w:rPr>
        <w:t xml:space="preserve">Prieš </w:t>
      </w:r>
      <w:r w:rsidR="00B97354" w:rsidRPr="00224196">
        <w:rPr>
          <w:rFonts w:asciiTheme="minorHAnsi" w:hAnsiTheme="minorHAnsi" w:cstheme="minorHAnsi"/>
          <w:sz w:val="22"/>
          <w:szCs w:val="22"/>
        </w:rPr>
        <w:t>Darb</w:t>
      </w:r>
      <w:r w:rsidRPr="00224196">
        <w:rPr>
          <w:rFonts w:asciiTheme="minorHAnsi" w:hAnsiTheme="minorHAnsi" w:cstheme="minorHAnsi"/>
          <w:sz w:val="22"/>
          <w:szCs w:val="22"/>
        </w:rPr>
        <w:t xml:space="preserve">ų </w:t>
      </w:r>
      <w:r w:rsidR="002A563A" w:rsidRPr="00224196">
        <w:rPr>
          <w:rFonts w:asciiTheme="minorHAnsi" w:hAnsiTheme="minorHAnsi" w:cstheme="minorHAnsi"/>
          <w:sz w:val="22"/>
          <w:szCs w:val="22"/>
        </w:rPr>
        <w:t xml:space="preserve">atlikimo </w:t>
      </w:r>
      <w:r w:rsidRPr="00224196">
        <w:rPr>
          <w:rFonts w:asciiTheme="minorHAnsi" w:hAnsiTheme="minorHAnsi" w:cstheme="minorHAnsi"/>
          <w:sz w:val="22"/>
          <w:szCs w:val="22"/>
        </w:rPr>
        <w:t>pradžią</w:t>
      </w:r>
      <w:r w:rsidR="00B910F7" w:rsidRPr="00224196">
        <w:rPr>
          <w:rFonts w:asciiTheme="minorHAnsi" w:hAnsiTheme="minorHAnsi" w:cstheme="minorHAnsi"/>
          <w:sz w:val="22"/>
          <w:szCs w:val="22"/>
        </w:rPr>
        <w:t xml:space="preserve"> </w:t>
      </w:r>
      <w:r w:rsidR="004F75D4" w:rsidRPr="00224196">
        <w:rPr>
          <w:rFonts w:asciiTheme="minorHAnsi" w:hAnsiTheme="minorHAnsi" w:cstheme="minorHAnsi"/>
          <w:color w:val="000000" w:themeColor="text1"/>
          <w:sz w:val="22"/>
          <w:szCs w:val="22"/>
        </w:rPr>
        <w:t>uždaviniai žemių klausimais:</w:t>
      </w:r>
      <w:r w:rsidR="00E63970" w:rsidRPr="00224196">
        <w:rPr>
          <w:rFonts w:asciiTheme="minorHAnsi" w:hAnsiTheme="minorHAnsi" w:cstheme="minorHAnsi"/>
          <w:sz w:val="22"/>
          <w:szCs w:val="22"/>
        </w:rPr>
        <w:t xml:space="preserve"> </w:t>
      </w:r>
    </w:p>
    <w:p w14:paraId="6E2D4F74" w14:textId="5A21C65F" w:rsidR="00E63970" w:rsidRPr="00224196" w:rsidRDefault="00E63970" w:rsidP="00BB15AE">
      <w:pPr>
        <w:pStyle w:val="ListParagraph"/>
        <w:numPr>
          <w:ilvl w:val="1"/>
          <w:numId w:val="19"/>
        </w:numPr>
        <w:tabs>
          <w:tab w:val="left" w:pos="851"/>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 xml:space="preserve">informacijos parengimas ir atnaujintos informacijos teikimas Perkančiajam subjektui apie žemės sklypus ar į atskirus sklypus nesuformuotą žemę, patenkančius į teritorijas, kuriose turi būti nustatyti (pakeisti) servitutai ir (ar) nustatytos (nustatytos naujai, pakeistos, panaikinamos) teritorijos, kuriose taikomos specialiosios žemės naudojimo sąlygos (toliau – </w:t>
      </w:r>
      <w:r w:rsidRPr="00224196">
        <w:rPr>
          <w:rFonts w:asciiTheme="minorHAnsi" w:hAnsiTheme="minorHAnsi" w:cstheme="minorHAnsi"/>
          <w:b/>
          <w:sz w:val="22"/>
          <w:szCs w:val="22"/>
        </w:rPr>
        <w:t>Specialiosios sąlygos</w:t>
      </w:r>
      <w:r w:rsidRPr="00224196">
        <w:rPr>
          <w:rFonts w:asciiTheme="minorHAnsi" w:hAnsiTheme="minorHAnsi" w:cstheme="minorHAnsi"/>
          <w:sz w:val="22"/>
          <w:szCs w:val="22"/>
        </w:rPr>
        <w:t>), pateikiant (atnaujinant) sąrašą, kuriame turi būti nurodyta (konkreti sąrašo forma turi būti suderinta su Perkančiuoju subjektu):</w:t>
      </w:r>
    </w:p>
    <w:p w14:paraId="5B4E108C" w14:textId="77777777" w:rsidR="00E63970" w:rsidRPr="00224196" w:rsidRDefault="00E63970" w:rsidP="007A2EA3">
      <w:pPr>
        <w:pStyle w:val="ListParagraph"/>
        <w:numPr>
          <w:ilvl w:val="0"/>
          <w:numId w:val="38"/>
        </w:numPr>
        <w:spacing w:line="240" w:lineRule="atLeast"/>
        <w:ind w:left="709" w:hanging="142"/>
        <w:jc w:val="both"/>
        <w:rPr>
          <w:rFonts w:asciiTheme="minorHAnsi" w:hAnsiTheme="minorHAnsi" w:cstheme="minorHAnsi"/>
          <w:sz w:val="22"/>
          <w:szCs w:val="22"/>
        </w:rPr>
      </w:pPr>
      <w:r w:rsidRPr="00224196">
        <w:rPr>
          <w:rFonts w:asciiTheme="minorHAnsi" w:hAnsiTheme="minorHAnsi" w:cstheme="minorHAnsi"/>
          <w:sz w:val="22"/>
          <w:szCs w:val="22"/>
        </w:rPr>
        <w:t>žemės sklypo ir (arba) jame esančių statinių (registruotų nekilnojamųjų daiktų) kadastro numeris (</w:t>
      </w:r>
      <w:r w:rsidRPr="00224196">
        <w:rPr>
          <w:rFonts w:asciiTheme="minorHAnsi" w:hAnsiTheme="minorHAnsi" w:cstheme="minorHAnsi"/>
          <w:i/>
          <w:sz w:val="22"/>
          <w:szCs w:val="22"/>
        </w:rPr>
        <w:t>taikoma tik sklypui</w:t>
      </w:r>
      <w:r w:rsidRPr="00224196">
        <w:rPr>
          <w:rFonts w:asciiTheme="minorHAnsi" w:hAnsiTheme="minorHAnsi" w:cstheme="minorHAnsi"/>
          <w:sz w:val="22"/>
          <w:szCs w:val="22"/>
        </w:rPr>
        <w:t>) ir unikalus numeris, pagrindinė žemės naudojimo paskirtis (ir būdas), adresas;</w:t>
      </w:r>
    </w:p>
    <w:p w14:paraId="5CDDAAFE" w14:textId="77777777" w:rsidR="00E63970" w:rsidRPr="00224196" w:rsidRDefault="00E63970" w:rsidP="007A2EA3">
      <w:pPr>
        <w:pStyle w:val="ListParagraph"/>
        <w:numPr>
          <w:ilvl w:val="0"/>
          <w:numId w:val="38"/>
        </w:numPr>
        <w:spacing w:line="240" w:lineRule="atLeast"/>
        <w:ind w:left="709" w:hanging="142"/>
        <w:jc w:val="both"/>
        <w:rPr>
          <w:rFonts w:asciiTheme="minorHAnsi" w:hAnsiTheme="minorHAnsi" w:cstheme="minorHAnsi"/>
          <w:sz w:val="22"/>
          <w:szCs w:val="22"/>
        </w:rPr>
      </w:pPr>
      <w:r w:rsidRPr="00224196">
        <w:rPr>
          <w:rFonts w:asciiTheme="minorHAnsi" w:hAnsiTheme="minorHAnsi" w:cstheme="minorHAnsi"/>
          <w:sz w:val="22"/>
          <w:szCs w:val="22"/>
        </w:rPr>
        <w:t>nuosavybės teisė (valdymo forma, taikytini apribojimai dėl turto valdymo, disponavimo ar pan.);</w:t>
      </w:r>
    </w:p>
    <w:p w14:paraId="3EF5ADD6" w14:textId="77777777" w:rsidR="00E63970" w:rsidRPr="00224196" w:rsidRDefault="00E63970" w:rsidP="007A2EA3">
      <w:pPr>
        <w:pStyle w:val="ListParagraph"/>
        <w:numPr>
          <w:ilvl w:val="0"/>
          <w:numId w:val="38"/>
        </w:numPr>
        <w:spacing w:line="240" w:lineRule="atLeast"/>
        <w:ind w:left="709" w:hanging="142"/>
        <w:jc w:val="both"/>
        <w:rPr>
          <w:rFonts w:asciiTheme="minorHAnsi" w:hAnsiTheme="minorHAnsi" w:cstheme="minorHAnsi"/>
          <w:sz w:val="22"/>
          <w:szCs w:val="22"/>
        </w:rPr>
      </w:pPr>
      <w:r w:rsidRPr="00224196">
        <w:rPr>
          <w:rFonts w:asciiTheme="minorHAnsi" w:hAnsiTheme="minorHAnsi" w:cstheme="minorHAnsi"/>
          <w:sz w:val="22"/>
          <w:szCs w:val="22"/>
        </w:rPr>
        <w:t>žemės sklypo savininkas/ bendrasavininkai, jų  </w:t>
      </w:r>
      <w:r w:rsidRPr="00224196">
        <w:rPr>
          <w:rFonts w:asciiTheme="minorHAnsi" w:hAnsiTheme="minorHAnsi" w:cstheme="minorHAnsi"/>
          <w:color w:val="000000"/>
          <w:sz w:val="22"/>
          <w:szCs w:val="22"/>
        </w:rPr>
        <w:t>gimimo datos ir</w:t>
      </w:r>
      <w:r w:rsidRPr="00224196">
        <w:rPr>
          <w:rFonts w:asciiTheme="minorHAnsi" w:hAnsiTheme="minorHAnsi" w:cstheme="minorHAnsi"/>
          <w:sz w:val="22"/>
          <w:szCs w:val="22"/>
        </w:rPr>
        <w:t xml:space="preserve"> deklaruotos gyvenamosios vietos arba buveinės adresai;</w:t>
      </w:r>
    </w:p>
    <w:p w14:paraId="721AC33B" w14:textId="77777777" w:rsidR="00E63970" w:rsidRPr="00224196" w:rsidRDefault="00E63970" w:rsidP="007A2EA3">
      <w:pPr>
        <w:pStyle w:val="ListParagraph"/>
        <w:numPr>
          <w:ilvl w:val="0"/>
          <w:numId w:val="38"/>
        </w:numPr>
        <w:spacing w:line="240" w:lineRule="atLeast"/>
        <w:ind w:left="709" w:hanging="142"/>
        <w:jc w:val="both"/>
        <w:rPr>
          <w:rFonts w:asciiTheme="minorHAnsi" w:hAnsiTheme="minorHAnsi" w:cstheme="minorHAnsi"/>
          <w:sz w:val="22"/>
          <w:szCs w:val="22"/>
        </w:rPr>
      </w:pPr>
      <w:r w:rsidRPr="00224196">
        <w:rPr>
          <w:rFonts w:asciiTheme="minorHAnsi" w:hAnsiTheme="minorHAnsi" w:cstheme="minorHAnsi"/>
          <w:sz w:val="22"/>
          <w:szCs w:val="22"/>
        </w:rPr>
        <w:t>žemės sklypo patikėtiniai ar valdytojai, jų buveinių adresai (ar gyvenamosios vietos adresai), atstovų kontaktai;</w:t>
      </w:r>
    </w:p>
    <w:p w14:paraId="07C09C22" w14:textId="77777777" w:rsidR="00E63970" w:rsidRPr="00224196" w:rsidRDefault="00E63970" w:rsidP="007A2EA3">
      <w:pPr>
        <w:pStyle w:val="ListParagraph"/>
        <w:numPr>
          <w:ilvl w:val="0"/>
          <w:numId w:val="38"/>
        </w:numPr>
        <w:spacing w:line="240" w:lineRule="atLeast"/>
        <w:ind w:left="709" w:hanging="142"/>
        <w:jc w:val="both"/>
        <w:rPr>
          <w:rFonts w:asciiTheme="minorHAnsi" w:hAnsiTheme="minorHAnsi" w:cstheme="minorHAnsi"/>
          <w:sz w:val="22"/>
          <w:szCs w:val="22"/>
        </w:rPr>
      </w:pPr>
      <w:r w:rsidRPr="00224196">
        <w:rPr>
          <w:rFonts w:asciiTheme="minorHAnsi" w:hAnsiTheme="minorHAnsi" w:cstheme="minorHAnsi"/>
          <w:sz w:val="22"/>
          <w:szCs w:val="22"/>
        </w:rPr>
        <w:t xml:space="preserve">žemės sklypo ir (ar) statinių naudotojai (t. y. fiziniai ar juridiniai asmenys ar kitos organizacijos ar jų padaliniai, naudojantys žemę pagal VĮ Registrų centras Nekilnojamojo turto registre (toliau – </w:t>
      </w:r>
      <w:r w:rsidRPr="00224196">
        <w:rPr>
          <w:rFonts w:asciiTheme="minorHAnsi" w:hAnsiTheme="minorHAnsi" w:cstheme="minorHAnsi"/>
          <w:b/>
          <w:sz w:val="22"/>
          <w:szCs w:val="22"/>
        </w:rPr>
        <w:t>NTR</w:t>
      </w:r>
      <w:r w:rsidRPr="00224196">
        <w:rPr>
          <w:rFonts w:asciiTheme="minorHAnsi" w:hAnsiTheme="minorHAnsi" w:cstheme="minorHAnsi"/>
          <w:sz w:val="22"/>
          <w:szCs w:val="22"/>
        </w:rPr>
        <w:t>) įregistruotą sutartį ir (ar) joje (žemėje) esančių NTR įregistruotų nekilnojamųjų daiktų savininkai ar patikėtiniai), jų gimimo datos (jei tai fiziniai asmenys) ir deklaruotos gyvenamosios vietos ar buveinės adresai;</w:t>
      </w:r>
    </w:p>
    <w:p w14:paraId="033274D6" w14:textId="77777777" w:rsidR="00E63970" w:rsidRPr="00224196" w:rsidRDefault="00E63970" w:rsidP="00BB15AE">
      <w:pPr>
        <w:pStyle w:val="ListParagraph"/>
        <w:numPr>
          <w:ilvl w:val="1"/>
          <w:numId w:val="19"/>
        </w:numPr>
        <w:tabs>
          <w:tab w:val="left" w:pos="142"/>
          <w:tab w:val="left" w:pos="851"/>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kitos daiktinės teisės ir (ar) kiti juridiniai faktai apie žemės sklypą ar į sklypus nesuformuotą žemę. Jei reikalinga, kitų privalomų dokumentų, būtinų projektavimo (įskaitant projekto vykdymo priežiūrą) paslaugoms suteikti, statybos darbams atlikti;</w:t>
      </w:r>
    </w:p>
    <w:p w14:paraId="4F596C30" w14:textId="12078D81" w:rsidR="002C527B" w:rsidRPr="00224196" w:rsidRDefault="002C527B" w:rsidP="00BB15AE">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sidRPr="00224196">
        <w:rPr>
          <w:rFonts w:asciiTheme="minorHAnsi" w:eastAsiaTheme="minorEastAsia" w:hAnsiTheme="minorHAnsi" w:cstheme="minorHAnsi"/>
          <w:sz w:val="22"/>
          <w:szCs w:val="22"/>
          <w:u w:val="single"/>
        </w:rPr>
        <w:t>visų dokumentų, skaitmeninių duomenų ir informacijos</w:t>
      </w:r>
      <w:r w:rsidRPr="00224196">
        <w:rPr>
          <w:rFonts w:asciiTheme="minorHAnsi" w:eastAsiaTheme="minorEastAsia" w:hAnsiTheme="minorHAnsi" w:cstheme="minorHAnsi"/>
          <w:sz w:val="22"/>
          <w:szCs w:val="22"/>
        </w:rPr>
        <w:t xml:space="preserve"> (Perkančiajam subjektui, įskaitant teisės aktų nustatyta tvarka institucijoms, įstaigoms ar organizacijoms būtiną pateikti informaciją, atitinkamai pagal reikalavimus įformintą tiek popieriuje, tiek ir skaitmeniniu formatu), </w:t>
      </w:r>
      <w:r w:rsidRPr="00224196">
        <w:rPr>
          <w:rFonts w:asciiTheme="minorHAnsi" w:eastAsiaTheme="minorEastAsia" w:hAnsiTheme="minorHAnsi" w:cstheme="minorHAnsi"/>
          <w:sz w:val="22"/>
          <w:szCs w:val="22"/>
          <w:u w:val="single"/>
        </w:rPr>
        <w:t>parengimas bei būtinų veiksmų, procedūrų nustatytais terminais, reikalingų žemės naudojimo klausimams spręsti, atlikimas, jų organizavimas,</w:t>
      </w:r>
      <w:r w:rsidRPr="00224196">
        <w:rPr>
          <w:rFonts w:asciiTheme="minorHAnsi" w:eastAsiaTheme="minorEastAsia" w:hAnsiTheme="minorHAnsi" w:cstheme="minorHAnsi"/>
          <w:sz w:val="22"/>
          <w:szCs w:val="22"/>
        </w:rPr>
        <w:t xml:space="preserve"> įskaitant dėl servitutų ir (ar) specialiųjų sąlygų teritorijų, nustatymo (jeigu bus nustatoma, keičiama ir (arba) naikinama), įregistravimo, </w:t>
      </w:r>
      <w:r w:rsidRPr="00224196">
        <w:rPr>
          <w:rStyle w:val="normaltextrun"/>
          <w:rFonts w:asciiTheme="minorHAnsi" w:hAnsiTheme="minorHAnsi" w:cstheme="minorHAnsi"/>
          <w:sz w:val="22"/>
          <w:szCs w:val="22"/>
        </w:rPr>
        <w:t>išregistravimo, informavimo,</w:t>
      </w:r>
      <w:r w:rsidRPr="00224196">
        <w:rPr>
          <w:rStyle w:val="normaltextrun"/>
          <w:rFonts w:asciiTheme="minorHAnsi" w:hAnsiTheme="minorHAnsi" w:cstheme="minorHAnsi"/>
          <w:color w:val="0078D4"/>
          <w:sz w:val="22"/>
          <w:szCs w:val="22"/>
        </w:rPr>
        <w:t xml:space="preserve"> </w:t>
      </w:r>
      <w:r w:rsidRPr="00224196">
        <w:rPr>
          <w:rFonts w:asciiTheme="minorHAnsi" w:eastAsiaTheme="minorEastAsia" w:hAnsiTheme="minorHAnsi" w:cstheme="minorHAnsi"/>
          <w:sz w:val="22"/>
          <w:szCs w:val="22"/>
        </w:rPr>
        <w:t xml:space="preserve">kompensacijų apskaičiavimo (pagal poreikį), ir (ar) žemės sklypų (jų dalių) ar į žemės sklypus nesuformuotos žemės laikino panaudojimo Perkančiojo subjekto naudai) atliekant darbus, visų sutikimų gavimas, kai jie privalomi. </w:t>
      </w:r>
    </w:p>
    <w:p w14:paraId="7F9CFC3B" w14:textId="03021DDD" w:rsidR="008201DE" w:rsidRPr="00224196" w:rsidRDefault="00A07DE8" w:rsidP="00BB15AE">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sidRPr="00224196">
        <w:rPr>
          <w:rFonts w:asciiTheme="minorHAnsi" w:hAnsiTheme="minorHAnsi" w:cstheme="minorHAnsi"/>
          <w:color w:val="000000" w:themeColor="text1"/>
          <w:sz w:val="22"/>
          <w:szCs w:val="22"/>
        </w:rPr>
        <w:t>reikiamų sutikimų, leidimų, išankstinių pritarimų ir suderinimų dėl parengtų Projektų sprendinių gavimas iš atitinkamų valstybės ar savivaldybės institucijų, įstaigų ar organizacijų, ar kitų subjektų, vykdančių teisės aktais priskirtas funkcijas (jeigu tai numatyta teisės aktuose), įskaitant bet neapsiribojant prašymo per Geomatininką pateikimas į Nacionalinę žemės tarnybą prie Aplinkos ministerijos.</w:t>
      </w:r>
    </w:p>
    <w:p w14:paraId="34983BAA" w14:textId="72DB0BB0" w:rsidR="002C527B" w:rsidRPr="00224196" w:rsidRDefault="00BB15AE" w:rsidP="00BB15AE">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Pr>
          <w:rStyle w:val="normaltextrun"/>
          <w:rFonts w:asciiTheme="minorHAnsi" w:hAnsiTheme="minorHAnsi" w:cstheme="minorHAnsi"/>
          <w:b/>
          <w:bCs/>
          <w:color w:val="000000"/>
          <w:sz w:val="22"/>
          <w:szCs w:val="22"/>
          <w:shd w:val="clear" w:color="auto" w:fill="FFFFFF"/>
        </w:rPr>
        <w:t>e</w:t>
      </w:r>
      <w:r w:rsidR="002C527B" w:rsidRPr="00224196">
        <w:rPr>
          <w:rStyle w:val="normaltextrun"/>
          <w:rFonts w:asciiTheme="minorHAnsi" w:hAnsiTheme="minorHAnsi" w:cstheme="minorHAnsi"/>
          <w:b/>
          <w:bCs/>
          <w:color w:val="000000"/>
          <w:sz w:val="22"/>
          <w:szCs w:val="22"/>
          <w:shd w:val="clear" w:color="auto" w:fill="FFFFFF"/>
        </w:rPr>
        <w:t>sant poreikiui</w:t>
      </w:r>
      <w:r w:rsidR="002C527B" w:rsidRPr="00224196">
        <w:rPr>
          <w:rStyle w:val="normaltextrun"/>
          <w:rFonts w:asciiTheme="minorHAnsi" w:hAnsiTheme="minorHAnsi" w:cstheme="minorHAnsi"/>
          <w:color w:val="000000"/>
          <w:sz w:val="22"/>
          <w:szCs w:val="22"/>
          <w:shd w:val="clear" w:color="auto" w:fill="FFFFFF"/>
        </w:rPr>
        <w:t>, servitutai ir (ar) specialiųjų sąlygų teritorijos bus nustatyti notarine tvarka sudarytų susitarimų, kurių sąlygos turi būti suderintos su Perkančiuoju subjektu, pagrindu. Kompensacijas, numatytas šiuose susitarimuose, ir susitarimų sudarymo išlaidas apmokės Perkantysis subjektas.</w:t>
      </w:r>
      <w:r w:rsidR="002C527B" w:rsidRPr="00224196">
        <w:rPr>
          <w:rStyle w:val="eop"/>
          <w:rFonts w:asciiTheme="minorHAnsi" w:hAnsiTheme="minorHAnsi" w:cstheme="minorHAnsi"/>
          <w:color w:val="000000"/>
          <w:sz w:val="22"/>
          <w:szCs w:val="22"/>
          <w:shd w:val="clear" w:color="auto" w:fill="FFFFFF"/>
        </w:rPr>
        <w:t> </w:t>
      </w:r>
    </w:p>
    <w:p w14:paraId="4F35B482" w14:textId="4D392759" w:rsidR="002C527B" w:rsidRPr="00224196" w:rsidRDefault="00BB15AE" w:rsidP="00BB15AE">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Pr>
          <w:rFonts w:asciiTheme="minorHAnsi" w:hAnsiTheme="minorHAnsi" w:cstheme="minorHAnsi"/>
          <w:b/>
          <w:bCs/>
          <w:color w:val="000000" w:themeColor="text1"/>
          <w:sz w:val="22"/>
          <w:szCs w:val="22"/>
        </w:rPr>
        <w:t>e</w:t>
      </w:r>
      <w:r w:rsidR="002C527B" w:rsidRPr="00224196">
        <w:rPr>
          <w:rFonts w:asciiTheme="minorHAnsi" w:hAnsiTheme="minorHAnsi" w:cstheme="minorHAnsi"/>
          <w:b/>
          <w:bCs/>
          <w:color w:val="000000" w:themeColor="text1"/>
          <w:sz w:val="22"/>
          <w:szCs w:val="22"/>
        </w:rPr>
        <w:t>sant poreikiui,</w:t>
      </w:r>
      <w:r w:rsidR="002C527B" w:rsidRPr="00224196">
        <w:rPr>
          <w:rFonts w:asciiTheme="minorHAnsi" w:hAnsiTheme="minorHAnsi" w:cstheme="minorHAnsi"/>
          <w:color w:val="000000" w:themeColor="text1"/>
          <w:sz w:val="22"/>
          <w:szCs w:val="22"/>
        </w:rPr>
        <w:t xml:space="preserve"> nagrinėti prašymus, skaičiuoti kompensacijas už nustatytas specialiąsias sąlygas pagal SŽNS įstatymo 13 straipsnyje nurodytą metodiką, ir kt.</w:t>
      </w:r>
    </w:p>
    <w:p w14:paraId="5A5AD191" w14:textId="5677AF72" w:rsidR="002C527B" w:rsidRPr="00224196" w:rsidRDefault="002C527B" w:rsidP="00EF5070">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sidRPr="00224196">
        <w:rPr>
          <w:rFonts w:asciiTheme="minorHAnsi" w:eastAsiaTheme="minorEastAsia" w:hAnsiTheme="minorHAnsi" w:cstheme="minorHAnsi"/>
          <w:sz w:val="22"/>
          <w:szCs w:val="22"/>
        </w:rPr>
        <w:t>Perkantysis subjektas nėra atsakingas už susitarimų su žemės sklypų bei nekilnojamojo turto savininkais, patikėtiniais, valdytojais ir (arba) naudotojais organizavimą, už kompensacijų dėl servitutų ir (arba) specialiųjų sąlygų teritorijų nustatymo apskaičiavimą viso projektavimo paslaugų sutarties vykdymo (įskaitant Projekto vykdymo priežiūrą) metu.</w:t>
      </w:r>
    </w:p>
    <w:p w14:paraId="6926888E" w14:textId="04AF8964" w:rsidR="002C527B" w:rsidRPr="00224196" w:rsidRDefault="002C527B" w:rsidP="00EF5070">
      <w:pPr>
        <w:pStyle w:val="ListParagraph"/>
        <w:numPr>
          <w:ilvl w:val="1"/>
          <w:numId w:val="19"/>
        </w:numPr>
        <w:tabs>
          <w:tab w:val="left" w:pos="426"/>
          <w:tab w:val="left" w:pos="851"/>
        </w:tabs>
        <w:spacing w:line="240" w:lineRule="atLeast"/>
        <w:jc w:val="both"/>
        <w:rPr>
          <w:rFonts w:asciiTheme="minorHAnsi" w:eastAsiaTheme="minorEastAsia" w:hAnsiTheme="minorHAnsi" w:cstheme="minorHAnsi"/>
          <w:sz w:val="22"/>
          <w:szCs w:val="22"/>
        </w:rPr>
      </w:pPr>
      <w:r w:rsidRPr="00224196">
        <w:rPr>
          <w:rFonts w:asciiTheme="minorHAnsi" w:eastAsiaTheme="minorEastAsia" w:hAnsiTheme="minorHAnsi" w:cstheme="minorHAnsi"/>
          <w:sz w:val="22"/>
          <w:szCs w:val="22"/>
        </w:rPr>
        <w:lastRenderedPageBreak/>
        <w:t>Projekte (-uose) būtina nurodyti, kad Tiekėjas ne vėliau kaip prieš 5 darbo dienas iki numatomų statybos darbų pradžios privalo raštu informuoti apie planuojamus atlikti statybos darbus žemės savininkus, patikėtinius ir (ar) naudotojus, jei reikia, kitus trečiuosius asmenis. Atlikti žemės rekultivavimo ir atstatymo į pradinę padėtį, aplinkos tvarkymo darbus, atstatyti pažeistas ir (ar) įrengti naujas melioracijos, drenažo ir kitas inžinerines sistemas, taip pat savo lėšomis žemės savininkams, patikėtiniams, naudotojams ir (ar) tretiesiems asmenims išmokėti kompensacijas už statybos darbų vykdymo metu statybos darbais padarytą žalą (jeigu tokia padaryta) ir pateikti P</w:t>
      </w:r>
      <w:r w:rsidR="00C67F62" w:rsidRPr="00224196">
        <w:rPr>
          <w:rFonts w:asciiTheme="minorHAnsi" w:eastAsiaTheme="minorEastAsia" w:hAnsiTheme="minorHAnsi" w:cstheme="minorHAnsi"/>
          <w:sz w:val="22"/>
          <w:szCs w:val="22"/>
        </w:rPr>
        <w:t>e</w:t>
      </w:r>
      <w:r w:rsidRPr="00224196">
        <w:rPr>
          <w:rFonts w:asciiTheme="minorHAnsi" w:eastAsiaTheme="minorEastAsia" w:hAnsiTheme="minorHAnsi" w:cstheme="minorHAnsi"/>
          <w:sz w:val="22"/>
          <w:szCs w:val="22"/>
        </w:rPr>
        <w:t xml:space="preserve">rkančiajam subjektui pažymas ar kitus dokumentus, iš kurių būtų galima spręsti, kad šie asmenys pretenzijų neturi.  </w:t>
      </w:r>
    </w:p>
    <w:p w14:paraId="5F28B8F4" w14:textId="2FDE9F17" w:rsidR="002C527B" w:rsidRPr="00224196" w:rsidRDefault="00BD7DD9" w:rsidP="00EF5070">
      <w:pPr>
        <w:pStyle w:val="Default"/>
        <w:numPr>
          <w:ilvl w:val="1"/>
          <w:numId w:val="19"/>
        </w:numPr>
        <w:tabs>
          <w:tab w:val="left" w:pos="851"/>
        </w:tabs>
        <w:spacing w:line="240" w:lineRule="atLeast"/>
        <w:jc w:val="both"/>
        <w:rPr>
          <w:rFonts w:asciiTheme="minorHAnsi" w:hAnsiTheme="minorHAnsi" w:cstheme="minorHAnsi"/>
          <w:sz w:val="22"/>
          <w:szCs w:val="22"/>
          <w:lang w:val="lt-LT"/>
        </w:rPr>
      </w:pPr>
      <w:r w:rsidRPr="00224196">
        <w:rPr>
          <w:rFonts w:asciiTheme="minorHAnsi" w:hAnsiTheme="minorHAnsi" w:cstheme="minorHAnsi"/>
          <w:sz w:val="22"/>
          <w:szCs w:val="22"/>
          <w:lang w:val="lt-LT"/>
        </w:rPr>
        <w:t>P</w:t>
      </w:r>
      <w:r w:rsidR="00C8439A" w:rsidRPr="00224196">
        <w:rPr>
          <w:rFonts w:asciiTheme="minorHAnsi" w:hAnsiTheme="minorHAnsi" w:cstheme="minorHAnsi"/>
          <w:sz w:val="22"/>
          <w:szCs w:val="22"/>
          <w:lang w:val="lt-LT"/>
        </w:rPr>
        <w:t xml:space="preserve">arengti visus dokumentus (įskaitant skaitmeninius duomenis) ir reikiamą informaciją, reikalingus žemės naudojimo klausimams (dėl servitutų ir (ar) specialiųjų sąlygų nustatymo (jeigu bus nustatoma keičiama ir (arba) naikinama)) spręsti (įskaitant, bet neapsiribojant, i) žemės sklypų planų servitutams nustatyti parengimą; ii) žemės sklypų planų ir (arba) planų (duomenų) apie į žemės sklypus nesuformuotą žemę teritorijoms, kuriose taikomos Specialiosios sąlygos parengimą; </w:t>
      </w:r>
      <w:r w:rsidR="00695C6B" w:rsidRPr="00224196">
        <w:rPr>
          <w:rFonts w:asciiTheme="minorHAnsi" w:hAnsiTheme="minorHAnsi" w:cstheme="minorHAnsi"/>
          <w:sz w:val="22"/>
          <w:szCs w:val="22"/>
          <w:lang w:val="lt-LT"/>
        </w:rPr>
        <w:t xml:space="preserve">iii) </w:t>
      </w:r>
      <w:r w:rsidR="00C8439A" w:rsidRPr="00224196">
        <w:rPr>
          <w:rFonts w:asciiTheme="minorHAnsi" w:hAnsiTheme="minorHAnsi" w:cstheme="minorHAnsi"/>
          <w:sz w:val="22"/>
          <w:szCs w:val="22"/>
          <w:lang w:val="lt-LT"/>
        </w:rPr>
        <w:t xml:space="preserve">visų kitų reikiamų dokumentų (skaitmeninių duomenų) teritorijoms, kuriose taikomos specialiosios sąlygos, įregistravimui ir (arba) išregistravimui; </w:t>
      </w:r>
      <w:r w:rsidR="002E56C6" w:rsidRPr="00224196">
        <w:rPr>
          <w:rFonts w:asciiTheme="minorHAnsi" w:hAnsiTheme="minorHAnsi" w:cstheme="minorHAnsi"/>
          <w:sz w:val="22"/>
          <w:szCs w:val="22"/>
          <w:lang w:val="lt-LT"/>
        </w:rPr>
        <w:t>i</w:t>
      </w:r>
      <w:r w:rsidR="00C8439A" w:rsidRPr="00224196">
        <w:rPr>
          <w:rFonts w:asciiTheme="minorHAnsi" w:hAnsiTheme="minorHAnsi" w:cstheme="minorHAnsi"/>
          <w:sz w:val="22"/>
          <w:szCs w:val="22"/>
          <w:lang w:val="lt-LT"/>
        </w:rPr>
        <w:t xml:space="preserve">v) aktų dėl kompensacijos pagal Metodiką dėl specialiųjų sąlygų parengimą (tuo atveju, jei prašymai dėl kompensacijų už taikytinas specialiąsias sąlygas būtų gauti Paslaugų teikimo (įskaitant projekto vykdymo priežiūrą) metu), v) atsakymų į gautus prašymus išmokėti kompensacijas parengimą, kitus dokumentus (informaciją ar skaitmeninius duomenis). Teikėjas viso </w:t>
      </w:r>
      <w:r w:rsidR="00A26E97" w:rsidRPr="00224196">
        <w:rPr>
          <w:rFonts w:asciiTheme="minorHAnsi" w:hAnsiTheme="minorHAnsi" w:cstheme="minorHAnsi"/>
          <w:sz w:val="22"/>
          <w:szCs w:val="22"/>
          <w:lang w:val="lt-LT"/>
        </w:rPr>
        <w:t>Darbų</w:t>
      </w:r>
      <w:r w:rsidR="00C8439A" w:rsidRPr="00224196">
        <w:rPr>
          <w:rFonts w:asciiTheme="minorHAnsi" w:hAnsiTheme="minorHAnsi" w:cstheme="minorHAnsi"/>
          <w:sz w:val="22"/>
          <w:szCs w:val="22"/>
          <w:lang w:val="lt-LT"/>
        </w:rPr>
        <w:t xml:space="preserve"> </w:t>
      </w:r>
      <w:r w:rsidR="00A26E97" w:rsidRPr="00224196">
        <w:rPr>
          <w:rFonts w:asciiTheme="minorHAnsi" w:hAnsiTheme="minorHAnsi" w:cstheme="minorHAnsi"/>
          <w:sz w:val="22"/>
          <w:szCs w:val="22"/>
          <w:lang w:val="lt-LT"/>
        </w:rPr>
        <w:t xml:space="preserve">atlikimo </w:t>
      </w:r>
      <w:r w:rsidR="00C8439A" w:rsidRPr="00224196">
        <w:rPr>
          <w:rFonts w:asciiTheme="minorHAnsi" w:hAnsiTheme="minorHAnsi" w:cstheme="minorHAnsi"/>
          <w:sz w:val="22"/>
          <w:szCs w:val="22"/>
          <w:lang w:val="lt-LT"/>
        </w:rPr>
        <w:t xml:space="preserve">(įskaitant projekto vykdymo priežiūrą) metu turi koordinuoti visų dokumentų ir kitos informacijos pateikimą, iki servitutai ir (ar) nustatytos teritorijos, kuriose taikomos Specialiosios sąlygos, bus nustatytos bei įregistruotos Nekilnojamojo turto registre ir kadastre, taip pat parengti informaciją bei atsakymus į gautus prašymus (paklausimus) dėl apribojimų nustatymo ir kompensacijų išmokėjimo, taip pat kitų dokumentų, reikalingų žemės sklypus (jų dalis) ar į žemės sklypus nesuformuotą žemę laikinai panaudoti statybos darbams atlikti ir kita. </w:t>
      </w:r>
    </w:p>
    <w:p w14:paraId="6A652607" w14:textId="77777777" w:rsidR="00224196" w:rsidRPr="00224196" w:rsidRDefault="004B36B2" w:rsidP="00224196">
      <w:pPr>
        <w:pStyle w:val="Default"/>
        <w:numPr>
          <w:ilvl w:val="2"/>
          <w:numId w:val="19"/>
        </w:numPr>
        <w:tabs>
          <w:tab w:val="left" w:pos="1134"/>
        </w:tabs>
        <w:spacing w:line="240" w:lineRule="atLeast"/>
        <w:ind w:left="851" w:hanging="425"/>
        <w:jc w:val="both"/>
        <w:rPr>
          <w:rFonts w:asciiTheme="minorHAnsi" w:hAnsiTheme="minorHAnsi" w:cstheme="minorHAnsi"/>
          <w:sz w:val="22"/>
          <w:szCs w:val="22"/>
          <w:lang w:val="lt-LT"/>
        </w:rPr>
      </w:pPr>
      <w:r w:rsidRPr="00224196">
        <w:rPr>
          <w:rFonts w:asciiTheme="minorHAnsi" w:hAnsiTheme="minorHAnsi" w:cstheme="minorHAnsi"/>
          <w:sz w:val="22"/>
          <w:szCs w:val="22"/>
          <w:lang w:val="lt-LT"/>
        </w:rPr>
        <w:t>Ž</w:t>
      </w:r>
      <w:r w:rsidR="00913AAA" w:rsidRPr="00224196">
        <w:rPr>
          <w:rFonts w:asciiTheme="minorHAnsi" w:hAnsiTheme="minorHAnsi" w:cstheme="minorHAnsi"/>
          <w:sz w:val="22"/>
          <w:szCs w:val="22"/>
          <w:lang w:val="lt-LT"/>
        </w:rPr>
        <w:t>emės sklypų planus pateikti popieriuje (egz. skaičius priklausomai nuo žemės sklypo savininkų skaičiaus ir visuomet papildomai 1 egz.) ir 1 egz. skaitmeniniu formatu (dokumentų kopijos – spalvotos, su rengėjų parašais, „pdf“ (ar lygiaverčiu formatu)), siunčiant elektroniniu paštu ar pateikiant kitomis su Perkančiuoju subjektu suderintomis elektroninėmis sistemomis;</w:t>
      </w:r>
    </w:p>
    <w:p w14:paraId="4B397281" w14:textId="77777777" w:rsidR="00224196" w:rsidRPr="00224196" w:rsidRDefault="000175BC" w:rsidP="00224196">
      <w:pPr>
        <w:pStyle w:val="Default"/>
        <w:numPr>
          <w:ilvl w:val="2"/>
          <w:numId w:val="19"/>
        </w:numPr>
        <w:tabs>
          <w:tab w:val="left" w:pos="1134"/>
        </w:tabs>
        <w:spacing w:line="240" w:lineRule="atLeast"/>
        <w:ind w:left="851" w:hanging="425"/>
        <w:jc w:val="both"/>
        <w:rPr>
          <w:rFonts w:asciiTheme="minorHAnsi" w:hAnsiTheme="minorHAnsi" w:cstheme="minorHAnsi"/>
          <w:sz w:val="22"/>
          <w:szCs w:val="22"/>
          <w:lang w:val="lt-LT"/>
        </w:rPr>
      </w:pPr>
      <w:r w:rsidRPr="00224196">
        <w:rPr>
          <w:rFonts w:cstheme="minorHAnsi"/>
          <w:color w:val="000000" w:themeColor="text1"/>
          <w:sz w:val="22"/>
          <w:szCs w:val="22"/>
        </w:rPr>
        <w:t>Nustatomų specialiųjų sąlygų teritorijų duomenys turi būti parengti pagal Teritorijų, kuriose taikomos specialiosios žemės naudojimo sąlygos, erdvinių duomenų rinkinio specifikacijos, patvirtintos Lietuvos Respublikos aplinkos ministro 2024 m. sausio 18 d. įsakymu Nr. D1-21 (aktualios redakcijos), nuostatas ir su Perkančiuoju subjektu</w:t>
      </w:r>
      <w:r w:rsidRPr="00224196">
        <w:rPr>
          <w:rFonts w:cstheme="minorHAnsi"/>
          <w:sz w:val="22"/>
          <w:szCs w:val="22"/>
        </w:rPr>
        <w:t xml:space="preserve"> </w:t>
      </w:r>
      <w:r w:rsidRPr="00224196">
        <w:rPr>
          <w:rFonts w:cstheme="minorHAnsi"/>
          <w:color w:val="000000" w:themeColor="text1"/>
          <w:sz w:val="22"/>
          <w:szCs w:val="22"/>
        </w:rPr>
        <w:t xml:space="preserve">suderinti erdviniai duomenys su užpildyta atributine informacija iki SLD gavimo. </w:t>
      </w:r>
    </w:p>
    <w:p w14:paraId="7B01C2C1" w14:textId="728AA06D" w:rsidR="000175BC" w:rsidRPr="00224196" w:rsidRDefault="000175BC" w:rsidP="00224196">
      <w:pPr>
        <w:pStyle w:val="Default"/>
        <w:numPr>
          <w:ilvl w:val="2"/>
          <w:numId w:val="19"/>
        </w:numPr>
        <w:tabs>
          <w:tab w:val="left" w:pos="1134"/>
        </w:tabs>
        <w:spacing w:line="240" w:lineRule="atLeast"/>
        <w:ind w:left="851" w:hanging="425"/>
        <w:jc w:val="both"/>
        <w:rPr>
          <w:rFonts w:asciiTheme="minorHAnsi" w:hAnsiTheme="minorHAnsi" w:cstheme="minorHAnsi"/>
          <w:sz w:val="22"/>
          <w:szCs w:val="22"/>
          <w:lang w:val="lt-LT"/>
        </w:rPr>
      </w:pPr>
      <w:r w:rsidRPr="00224196">
        <w:rPr>
          <w:rFonts w:cstheme="minorHAnsi"/>
          <w:color w:val="000000" w:themeColor="text1"/>
          <w:sz w:val="22"/>
          <w:szCs w:val="22"/>
        </w:rPr>
        <w:t>Perduoti visus žemės klausimams rengtus dokumentus, duomenis, įskaitant, bet neapsiribojant:</w:t>
      </w:r>
    </w:p>
    <w:p w14:paraId="0D995649" w14:textId="2A4DC881" w:rsidR="000175BC" w:rsidRPr="00224196" w:rsidRDefault="000175BC" w:rsidP="009A6005">
      <w:pPr>
        <w:pStyle w:val="ListParagraph"/>
        <w:numPr>
          <w:ilvl w:val="0"/>
          <w:numId w:val="41"/>
        </w:numPr>
        <w:tabs>
          <w:tab w:val="left" w:pos="142"/>
        </w:tabs>
        <w:spacing w:line="240" w:lineRule="atLeast"/>
        <w:ind w:left="1560" w:hanging="284"/>
        <w:jc w:val="both"/>
        <w:rPr>
          <w:rFonts w:asciiTheme="minorHAnsi" w:hAnsiTheme="minorHAnsi" w:cstheme="minorHAnsi"/>
          <w:sz w:val="22"/>
          <w:szCs w:val="22"/>
        </w:rPr>
      </w:pPr>
      <w:r w:rsidRPr="00224196">
        <w:rPr>
          <w:rFonts w:asciiTheme="minorHAnsi" w:hAnsiTheme="minorHAnsi" w:cstheme="minorHAnsi"/>
          <w:color w:val="000000" w:themeColor="text1"/>
          <w:sz w:val="22"/>
          <w:szCs w:val="22"/>
        </w:rPr>
        <w:t xml:space="preserve">1 egz. skaitmeniniu formatu (tekstiniai ir grafiniai dokumentai („doc“, „xls“, „dwg“, „shp“ (ar lygiaverčiu formatu)), visų Tiekėjo </w:t>
      </w:r>
      <w:r w:rsidRPr="00224196">
        <w:rPr>
          <w:rFonts w:asciiTheme="minorHAnsi" w:hAnsiTheme="minorHAnsi" w:cstheme="minorHAnsi"/>
          <w:sz w:val="22"/>
          <w:szCs w:val="22"/>
        </w:rPr>
        <w:t xml:space="preserve">parengtų originalių dokumentų (išskyrus sutikimų (sutarčių) pasirašytų pas notarą) su dokumentų rengėjų parašais, spalvotos kopijos („pdf“ (ar lygiaverčiu formatu)), įrašytos į laikmenas (USB ar lygiavertes), pateikiant su Perkančiuoju subjektu suderintomis elektroninėmis sistemomis </w:t>
      </w:r>
      <w:r w:rsidRPr="00224196">
        <w:rPr>
          <w:rStyle w:val="normaltextrun"/>
          <w:rFonts w:asciiTheme="minorHAnsi" w:hAnsiTheme="minorHAnsi" w:cstheme="minorHAnsi"/>
          <w:sz w:val="22"/>
          <w:szCs w:val="22"/>
          <w:u w:val="single"/>
        </w:rPr>
        <w:t xml:space="preserve">(per </w:t>
      </w:r>
      <w:r w:rsidRPr="00224196">
        <w:rPr>
          <w:rStyle w:val="normaltextrun"/>
          <w:rFonts w:asciiTheme="minorHAnsi" w:hAnsiTheme="minorHAnsi" w:cstheme="minorHAnsi"/>
          <w:sz w:val="22"/>
          <w:szCs w:val="22"/>
          <w:u w:val="single"/>
          <w:shd w:val="clear" w:color="auto" w:fill="FFFFFF"/>
        </w:rPr>
        <w:t>Perkančiojo subjekto</w:t>
      </w:r>
      <w:r w:rsidRPr="00224196">
        <w:rPr>
          <w:rStyle w:val="normaltextrun"/>
          <w:rFonts w:asciiTheme="minorHAnsi" w:hAnsiTheme="minorHAnsi" w:cstheme="minorHAnsi"/>
          <w:sz w:val="22"/>
          <w:szCs w:val="22"/>
          <w:u w:val="single"/>
        </w:rPr>
        <w:t xml:space="preserve"> suteikiamą bendrąją duomenų aplinką DALUX (toliau-</w:t>
      </w:r>
      <w:r w:rsidRPr="00224196">
        <w:rPr>
          <w:rStyle w:val="normaltextrun"/>
          <w:rFonts w:asciiTheme="minorHAnsi" w:hAnsiTheme="minorHAnsi" w:cstheme="minorHAnsi"/>
          <w:b/>
          <w:bCs/>
          <w:sz w:val="22"/>
          <w:szCs w:val="22"/>
          <w:u w:val="single"/>
        </w:rPr>
        <w:t>DALUX</w:t>
      </w:r>
      <w:r w:rsidRPr="00224196">
        <w:rPr>
          <w:rStyle w:val="normaltextrun"/>
          <w:rFonts w:asciiTheme="minorHAnsi" w:hAnsiTheme="minorHAnsi" w:cstheme="minorHAnsi"/>
          <w:sz w:val="22"/>
          <w:szCs w:val="22"/>
          <w:u w:val="single"/>
        </w:rPr>
        <w:t>))</w:t>
      </w:r>
      <w:r w:rsidRPr="00224196">
        <w:rPr>
          <w:rFonts w:asciiTheme="minorHAnsi" w:hAnsiTheme="minorHAnsi" w:cstheme="minorHAnsi"/>
          <w:sz w:val="22"/>
          <w:szCs w:val="22"/>
        </w:rPr>
        <w:t xml:space="preserve">. Skaitmeninių dokumentų bylų </w:t>
      </w:r>
      <w:r w:rsidRPr="00224196">
        <w:rPr>
          <w:rStyle w:val="normaltextrun"/>
          <w:rFonts w:asciiTheme="minorHAnsi" w:hAnsiTheme="minorHAnsi" w:cstheme="minorHAnsi"/>
          <w:sz w:val="22"/>
          <w:szCs w:val="22"/>
          <w:u w:val="single"/>
        </w:rPr>
        <w:t>(katalogų)</w:t>
      </w:r>
      <w:r w:rsidRPr="00224196">
        <w:rPr>
          <w:rStyle w:val="normaltextrun"/>
          <w:rFonts w:asciiTheme="minorHAnsi" w:hAnsiTheme="minorHAnsi" w:cstheme="minorHAnsi"/>
          <w:sz w:val="22"/>
          <w:szCs w:val="22"/>
        </w:rPr>
        <w:t xml:space="preserve"> </w:t>
      </w:r>
      <w:r w:rsidRPr="00224196">
        <w:rPr>
          <w:rFonts w:asciiTheme="minorHAnsi" w:hAnsiTheme="minorHAnsi" w:cstheme="minorHAnsi"/>
          <w:sz w:val="22"/>
          <w:szCs w:val="22"/>
        </w:rPr>
        <w:t xml:space="preserve">ir jose pateikiamų dokumentų pavadinimai turi atitikti informacijos turinį juose; </w:t>
      </w:r>
    </w:p>
    <w:p w14:paraId="4E8FDED9" w14:textId="4563F37C" w:rsidR="000175BC" w:rsidRPr="00224196" w:rsidRDefault="000175BC" w:rsidP="009A6005">
      <w:pPr>
        <w:pStyle w:val="ListParagraph"/>
        <w:numPr>
          <w:ilvl w:val="0"/>
          <w:numId w:val="41"/>
        </w:numPr>
        <w:tabs>
          <w:tab w:val="left" w:pos="142"/>
        </w:tabs>
        <w:spacing w:line="240" w:lineRule="atLeast"/>
        <w:ind w:left="1560" w:hanging="284"/>
        <w:jc w:val="both"/>
        <w:rPr>
          <w:rFonts w:asciiTheme="minorHAnsi" w:hAnsiTheme="minorHAnsi" w:cstheme="minorHAnsi"/>
          <w:color w:val="000000" w:themeColor="text1"/>
          <w:sz w:val="22"/>
          <w:szCs w:val="22"/>
        </w:rPr>
      </w:pPr>
      <w:r w:rsidRPr="00224196">
        <w:rPr>
          <w:rFonts w:asciiTheme="minorHAnsi" w:hAnsiTheme="minorHAnsi" w:cstheme="minorHAnsi"/>
          <w:color w:val="000000" w:themeColor="text1"/>
          <w:sz w:val="22"/>
          <w:szCs w:val="22"/>
        </w:rPr>
        <w:t>žemės sklypų planus pateikti popieriuje (egz. skaičius priklausomai nuo žemės sklypo savininkų skaičiaus ir visuomet papildomai 2 egz.) ir 1 egz. skaitmeniniu formatu (dokumentų kopijos – spalvotos, su rengėjų parašais, „pdf“ (ar lygiaverčiu formatu)), siunčiant elektroniniu paštu ar pateikiant kitomis su Perkančiuoju subjektu suderintomis elektroninėmis sistemomis.</w:t>
      </w:r>
    </w:p>
    <w:p w14:paraId="189E1872" w14:textId="44955BA5" w:rsidR="00794C19" w:rsidRPr="00224196" w:rsidRDefault="00E13401" w:rsidP="00224196">
      <w:pPr>
        <w:pStyle w:val="ListParagraph"/>
        <w:numPr>
          <w:ilvl w:val="0"/>
          <w:numId w:val="19"/>
        </w:numPr>
        <w:tabs>
          <w:tab w:val="left" w:pos="709"/>
          <w:tab w:val="left" w:pos="851"/>
          <w:tab w:val="left" w:pos="1134"/>
          <w:tab w:val="left" w:pos="1418"/>
        </w:tabs>
        <w:spacing w:line="240" w:lineRule="atLeast"/>
        <w:ind w:left="648"/>
        <w:contextualSpacing w:val="0"/>
        <w:jc w:val="both"/>
        <w:rPr>
          <w:rFonts w:asciiTheme="minorHAnsi" w:hAnsiTheme="minorHAnsi" w:cstheme="minorHAnsi"/>
          <w:sz w:val="22"/>
          <w:szCs w:val="22"/>
        </w:rPr>
      </w:pPr>
      <w:r w:rsidRPr="00224196">
        <w:rPr>
          <w:rFonts w:asciiTheme="minorHAnsi" w:eastAsiaTheme="minorEastAsia" w:hAnsiTheme="minorHAnsi" w:cstheme="minorHAnsi"/>
          <w:sz w:val="22"/>
          <w:szCs w:val="22"/>
        </w:rPr>
        <w:t>Įregistruotų</w:t>
      </w:r>
      <w:r w:rsidRPr="00224196">
        <w:rPr>
          <w:rFonts w:asciiTheme="minorHAnsi" w:hAnsiTheme="minorHAnsi" w:cstheme="minorHAnsi"/>
          <w:color w:val="000000" w:themeColor="text1"/>
          <w:sz w:val="22"/>
          <w:szCs w:val="22"/>
        </w:rPr>
        <w:t xml:space="preserve"> specialiųjų sąlygų teritorijų erdviniai duomenys Perkančiajam subjektui perduodami su įrašytais įregistruotoms specialiųjų sąlygų teritorijoms suteiktais unikaliais numeriais bei su sudarytu šių teritorijų sąrašu (sąraše bei perduodamuose duomenyse turi būti įtraukti ir įregistruotoms teritorijoms VĮ Registrų centras suteikti unikalūs </w:t>
      </w:r>
      <w:r w:rsidRPr="00224196">
        <w:rPr>
          <w:rFonts w:asciiTheme="minorHAnsi" w:hAnsiTheme="minorHAnsi" w:cstheme="minorHAnsi"/>
          <w:sz w:val="22"/>
          <w:szCs w:val="22"/>
        </w:rPr>
        <w:t xml:space="preserve">numeriai). </w:t>
      </w:r>
      <w:r w:rsidRPr="00224196">
        <w:rPr>
          <w:rStyle w:val="normaltextrun"/>
          <w:rFonts w:asciiTheme="minorHAnsi" w:hAnsiTheme="minorHAnsi" w:cstheme="minorHAnsi"/>
          <w:sz w:val="22"/>
          <w:szCs w:val="22"/>
          <w:u w:val="single"/>
        </w:rPr>
        <w:t>Taip pat turi būti perduodami ir įregistruotų Specialiųjų sąlygų teritorijų nekilnojamojo turto registro duomenų bazės išrašai. </w:t>
      </w:r>
      <w:r w:rsidR="00794C19" w:rsidRPr="00224196">
        <w:rPr>
          <w:rFonts w:asciiTheme="minorHAnsi" w:hAnsiTheme="minorHAnsi" w:cstheme="minorHAnsi"/>
          <w:sz w:val="22"/>
          <w:szCs w:val="22"/>
        </w:rPr>
        <w:t>Tiekėjas</w:t>
      </w:r>
      <w:r w:rsidR="00A81AFC" w:rsidRPr="00224196">
        <w:rPr>
          <w:rFonts w:asciiTheme="minorHAnsi" w:hAnsiTheme="minorHAnsi" w:cstheme="minorHAnsi"/>
          <w:sz w:val="22"/>
          <w:szCs w:val="22"/>
        </w:rPr>
        <w:t xml:space="preserve"> </w:t>
      </w:r>
      <w:r w:rsidR="00794C19" w:rsidRPr="00224196">
        <w:rPr>
          <w:rFonts w:asciiTheme="minorHAnsi" w:hAnsiTheme="minorHAnsi" w:cstheme="minorHAnsi"/>
          <w:sz w:val="22"/>
          <w:szCs w:val="22"/>
        </w:rPr>
        <w:t>pateikia P</w:t>
      </w:r>
      <w:r w:rsidR="00B97354" w:rsidRPr="00224196">
        <w:rPr>
          <w:rFonts w:asciiTheme="minorHAnsi" w:hAnsiTheme="minorHAnsi" w:cstheme="minorHAnsi"/>
          <w:sz w:val="22"/>
          <w:szCs w:val="22"/>
        </w:rPr>
        <w:t>irkėj</w:t>
      </w:r>
      <w:r w:rsidR="00541D17" w:rsidRPr="00224196">
        <w:rPr>
          <w:rFonts w:asciiTheme="minorHAnsi" w:hAnsiTheme="minorHAnsi" w:cstheme="minorHAnsi"/>
          <w:sz w:val="22"/>
          <w:szCs w:val="22"/>
        </w:rPr>
        <w:t>ui</w:t>
      </w:r>
      <w:r w:rsidR="00794C19" w:rsidRPr="00224196">
        <w:rPr>
          <w:rFonts w:asciiTheme="minorHAnsi" w:hAnsiTheme="minorHAnsi" w:cstheme="minorHAnsi"/>
          <w:sz w:val="22"/>
          <w:szCs w:val="22"/>
        </w:rPr>
        <w:t xml:space="preserve"> </w:t>
      </w:r>
      <w:r w:rsidR="002A563A" w:rsidRPr="00224196">
        <w:rPr>
          <w:rFonts w:asciiTheme="minorHAnsi" w:hAnsiTheme="minorHAnsi" w:cstheme="minorHAnsi"/>
          <w:sz w:val="22"/>
          <w:szCs w:val="22"/>
        </w:rPr>
        <w:t xml:space="preserve">suderinti </w:t>
      </w:r>
      <w:r w:rsidR="00794C19" w:rsidRPr="00224196">
        <w:rPr>
          <w:rFonts w:asciiTheme="minorHAnsi" w:hAnsiTheme="minorHAnsi" w:cstheme="minorHAnsi"/>
          <w:sz w:val="22"/>
          <w:szCs w:val="22"/>
        </w:rPr>
        <w:t xml:space="preserve">žemės sklypų, </w:t>
      </w:r>
      <w:r w:rsidR="002A563A" w:rsidRPr="00224196">
        <w:rPr>
          <w:rFonts w:asciiTheme="minorHAnsi" w:hAnsiTheme="minorHAnsi" w:cstheme="minorHAnsi"/>
          <w:sz w:val="22"/>
          <w:szCs w:val="22"/>
        </w:rPr>
        <w:t xml:space="preserve">kuriuose vykdys </w:t>
      </w:r>
      <w:r w:rsidR="00B97354" w:rsidRPr="00224196">
        <w:rPr>
          <w:rFonts w:asciiTheme="minorHAnsi" w:hAnsiTheme="minorHAnsi" w:cstheme="minorHAnsi"/>
          <w:sz w:val="22"/>
          <w:szCs w:val="22"/>
        </w:rPr>
        <w:t>Darbus</w:t>
      </w:r>
      <w:r w:rsidR="002A563A" w:rsidRPr="00224196">
        <w:rPr>
          <w:rFonts w:asciiTheme="minorHAnsi" w:hAnsiTheme="minorHAnsi" w:cstheme="minorHAnsi"/>
          <w:sz w:val="22"/>
          <w:szCs w:val="22"/>
        </w:rPr>
        <w:t xml:space="preserve">, sąrašą bei tikslią/-ias </w:t>
      </w:r>
      <w:r w:rsidR="00394260" w:rsidRPr="00224196">
        <w:rPr>
          <w:rFonts w:asciiTheme="minorHAnsi" w:hAnsiTheme="minorHAnsi" w:cstheme="minorHAnsi"/>
          <w:sz w:val="22"/>
          <w:szCs w:val="22"/>
        </w:rPr>
        <w:t>naujoje vietoje statomų</w:t>
      </w:r>
      <w:r w:rsidR="00383A67" w:rsidRPr="00224196">
        <w:rPr>
          <w:rFonts w:asciiTheme="minorHAnsi" w:hAnsiTheme="minorHAnsi" w:cstheme="minorHAnsi"/>
          <w:sz w:val="22"/>
          <w:szCs w:val="22"/>
        </w:rPr>
        <w:t xml:space="preserve"> </w:t>
      </w:r>
      <w:r w:rsidR="002A563A" w:rsidRPr="00224196">
        <w:rPr>
          <w:rFonts w:asciiTheme="minorHAnsi" w:hAnsiTheme="minorHAnsi" w:cstheme="minorHAnsi"/>
          <w:sz w:val="22"/>
          <w:szCs w:val="22"/>
        </w:rPr>
        <w:t>KMK koordinates. Tiekėjo pareiga suderinti su žemės savininkais, patikėtiniais, valdytojais ir (ar) trečiaisiais asmenimis (toliau – Žemės naudotoja</w:t>
      </w:r>
      <w:r w:rsidR="007D0C94" w:rsidRPr="00224196">
        <w:rPr>
          <w:rFonts w:asciiTheme="minorHAnsi" w:hAnsiTheme="minorHAnsi" w:cstheme="minorHAnsi"/>
          <w:sz w:val="22"/>
          <w:szCs w:val="22"/>
        </w:rPr>
        <w:t>s</w:t>
      </w:r>
      <w:r w:rsidR="002A563A" w:rsidRPr="00224196">
        <w:rPr>
          <w:rFonts w:asciiTheme="minorHAnsi" w:hAnsiTheme="minorHAnsi" w:cstheme="minorHAnsi"/>
          <w:sz w:val="22"/>
          <w:szCs w:val="22"/>
        </w:rPr>
        <w:t xml:space="preserve">) ir </w:t>
      </w:r>
      <w:r w:rsidR="00B97354" w:rsidRPr="00224196">
        <w:rPr>
          <w:rFonts w:asciiTheme="minorHAnsi" w:hAnsiTheme="minorHAnsi" w:cstheme="minorHAnsi"/>
          <w:sz w:val="22"/>
          <w:szCs w:val="22"/>
        </w:rPr>
        <w:t>Pirkėj</w:t>
      </w:r>
      <w:r w:rsidR="00541D17" w:rsidRPr="00224196">
        <w:rPr>
          <w:rFonts w:asciiTheme="minorHAnsi" w:hAnsiTheme="minorHAnsi" w:cstheme="minorHAnsi"/>
          <w:sz w:val="22"/>
          <w:szCs w:val="22"/>
        </w:rPr>
        <w:t>u</w:t>
      </w:r>
      <w:r w:rsidR="002A563A" w:rsidRPr="00224196">
        <w:rPr>
          <w:rFonts w:asciiTheme="minorHAnsi" w:hAnsiTheme="minorHAnsi" w:cstheme="minorHAnsi"/>
          <w:sz w:val="22"/>
          <w:szCs w:val="22"/>
        </w:rPr>
        <w:t xml:space="preserve"> patogiausią </w:t>
      </w:r>
      <w:r w:rsidR="00A81AFC" w:rsidRPr="00224196">
        <w:rPr>
          <w:rFonts w:asciiTheme="minorHAnsi" w:hAnsiTheme="minorHAnsi" w:cstheme="minorHAnsi"/>
          <w:sz w:val="22"/>
          <w:szCs w:val="22"/>
        </w:rPr>
        <w:t>naujų KMK pastatymo vietą</w:t>
      </w:r>
      <w:r w:rsidR="00937C05" w:rsidRPr="00224196">
        <w:rPr>
          <w:rFonts w:asciiTheme="minorHAnsi" w:hAnsiTheme="minorHAnsi" w:cstheme="minorHAnsi"/>
          <w:sz w:val="22"/>
          <w:szCs w:val="22"/>
        </w:rPr>
        <w:t xml:space="preserve"> žemės sklypuose</w:t>
      </w:r>
      <w:r w:rsidR="00A81AFC" w:rsidRPr="00224196">
        <w:rPr>
          <w:rFonts w:asciiTheme="minorHAnsi" w:hAnsiTheme="minorHAnsi" w:cstheme="minorHAnsi"/>
          <w:sz w:val="22"/>
          <w:szCs w:val="22"/>
        </w:rPr>
        <w:t xml:space="preserve"> bei organizuoti notarinės Servitutų ir teritorijų, kuriose taikomos specialiosios žemės naudojimo sąlygos, nustatymo sutart</w:t>
      </w:r>
      <w:r w:rsidR="007D0C94" w:rsidRPr="00224196">
        <w:rPr>
          <w:rFonts w:asciiTheme="minorHAnsi" w:hAnsiTheme="minorHAnsi" w:cstheme="minorHAnsi"/>
          <w:sz w:val="22"/>
          <w:szCs w:val="22"/>
        </w:rPr>
        <w:t>ies</w:t>
      </w:r>
      <w:r w:rsidR="00541D17" w:rsidRPr="00224196">
        <w:rPr>
          <w:rFonts w:asciiTheme="minorHAnsi" w:hAnsiTheme="minorHAnsi" w:cstheme="minorHAnsi"/>
          <w:sz w:val="22"/>
          <w:szCs w:val="22"/>
        </w:rPr>
        <w:t xml:space="preserve"> (toliau – Sutartis)</w:t>
      </w:r>
      <w:r w:rsidR="007D0C94" w:rsidRPr="00224196">
        <w:rPr>
          <w:rFonts w:asciiTheme="minorHAnsi" w:hAnsiTheme="minorHAnsi" w:cstheme="minorHAnsi"/>
          <w:sz w:val="22"/>
          <w:szCs w:val="22"/>
        </w:rPr>
        <w:t xml:space="preserve"> pasirašymą tarp P</w:t>
      </w:r>
      <w:r w:rsidR="00B97354" w:rsidRPr="00224196">
        <w:rPr>
          <w:rFonts w:asciiTheme="minorHAnsi" w:hAnsiTheme="minorHAnsi" w:cstheme="minorHAnsi"/>
          <w:sz w:val="22"/>
          <w:szCs w:val="22"/>
        </w:rPr>
        <w:t>irkėj</w:t>
      </w:r>
      <w:r w:rsidR="00541D17" w:rsidRPr="00224196">
        <w:rPr>
          <w:rFonts w:asciiTheme="minorHAnsi" w:hAnsiTheme="minorHAnsi" w:cstheme="minorHAnsi"/>
          <w:sz w:val="22"/>
          <w:szCs w:val="22"/>
        </w:rPr>
        <w:t>o</w:t>
      </w:r>
      <w:r w:rsidR="007D0C94" w:rsidRPr="00224196">
        <w:rPr>
          <w:rFonts w:asciiTheme="minorHAnsi" w:hAnsiTheme="minorHAnsi" w:cstheme="minorHAnsi"/>
          <w:sz w:val="22"/>
          <w:szCs w:val="22"/>
        </w:rPr>
        <w:t xml:space="preserve"> ir Žemės naudotojo. P</w:t>
      </w:r>
      <w:r w:rsidR="00B97354" w:rsidRPr="00224196">
        <w:rPr>
          <w:rFonts w:asciiTheme="minorHAnsi" w:hAnsiTheme="minorHAnsi" w:cstheme="minorHAnsi"/>
          <w:sz w:val="22"/>
          <w:szCs w:val="22"/>
        </w:rPr>
        <w:t>irkėj</w:t>
      </w:r>
      <w:r w:rsidR="00541D17" w:rsidRPr="00224196">
        <w:rPr>
          <w:rFonts w:asciiTheme="minorHAnsi" w:hAnsiTheme="minorHAnsi" w:cstheme="minorHAnsi"/>
          <w:sz w:val="22"/>
          <w:szCs w:val="22"/>
        </w:rPr>
        <w:t xml:space="preserve">as </w:t>
      </w:r>
      <w:r w:rsidR="007D0C94" w:rsidRPr="00224196">
        <w:rPr>
          <w:rFonts w:asciiTheme="minorHAnsi" w:hAnsiTheme="minorHAnsi" w:cstheme="minorHAnsi"/>
          <w:sz w:val="22"/>
          <w:szCs w:val="22"/>
        </w:rPr>
        <w:t>kompensuoja Žemės naudotojui už žemės sklype nustatomą servitutą.</w:t>
      </w:r>
    </w:p>
    <w:p w14:paraId="4F33393D" w14:textId="0A4E7992" w:rsidR="007F29E9" w:rsidRPr="00224196" w:rsidRDefault="006F1F23" w:rsidP="00224196">
      <w:pPr>
        <w:pStyle w:val="ListParagraph"/>
        <w:numPr>
          <w:ilvl w:val="0"/>
          <w:numId w:val="19"/>
        </w:numPr>
        <w:tabs>
          <w:tab w:val="left" w:pos="386"/>
          <w:tab w:val="left" w:pos="709"/>
          <w:tab w:val="left" w:pos="993"/>
          <w:tab w:val="left" w:pos="1134"/>
          <w:tab w:val="left" w:pos="1418"/>
        </w:tabs>
        <w:spacing w:line="240" w:lineRule="atLeast"/>
        <w:ind w:left="648"/>
        <w:contextualSpacing w:val="0"/>
        <w:jc w:val="both"/>
        <w:rPr>
          <w:rFonts w:asciiTheme="minorHAnsi" w:hAnsiTheme="minorHAnsi" w:cstheme="minorHAnsi"/>
          <w:sz w:val="22"/>
          <w:szCs w:val="22"/>
          <w:lang w:eastAsia="en-US"/>
        </w:rPr>
      </w:pPr>
      <w:r w:rsidRPr="00224196">
        <w:rPr>
          <w:rFonts w:asciiTheme="minorHAnsi" w:hAnsiTheme="minorHAnsi" w:cstheme="minorHAnsi"/>
          <w:sz w:val="22"/>
          <w:szCs w:val="22"/>
        </w:rPr>
        <w:t xml:space="preserve">Pabaigus </w:t>
      </w:r>
      <w:r w:rsidR="00B97354" w:rsidRPr="00224196">
        <w:rPr>
          <w:rFonts w:asciiTheme="minorHAnsi" w:hAnsiTheme="minorHAnsi" w:cstheme="minorHAnsi"/>
          <w:sz w:val="22"/>
          <w:szCs w:val="22"/>
        </w:rPr>
        <w:t>D</w:t>
      </w:r>
      <w:r w:rsidRPr="00224196">
        <w:rPr>
          <w:rFonts w:asciiTheme="minorHAnsi" w:hAnsiTheme="minorHAnsi" w:cstheme="minorHAnsi"/>
          <w:sz w:val="22"/>
          <w:szCs w:val="22"/>
        </w:rPr>
        <w:t>arbus a</w:t>
      </w:r>
      <w:r w:rsidR="007F29E9" w:rsidRPr="00224196">
        <w:rPr>
          <w:rFonts w:asciiTheme="minorHAnsi" w:hAnsiTheme="minorHAnsi" w:cstheme="minorHAnsi"/>
          <w:sz w:val="22"/>
          <w:szCs w:val="22"/>
        </w:rPr>
        <w:t xml:space="preserve">tlikti žemės rekultivavimo ir atstatymo į pradinę padėtį, aplinkos tvarkymo darbus, atstatyti pažeistas ir (ar) įrengti naujas melioracijos, drenažo ir kitas inžinerines sistemas, taip pat savo lėšomis </w:t>
      </w:r>
      <w:bookmarkStart w:id="4" w:name="_Hlk124931207"/>
      <w:r w:rsidR="00B97354" w:rsidRPr="00224196">
        <w:rPr>
          <w:rFonts w:asciiTheme="minorHAnsi" w:hAnsiTheme="minorHAnsi" w:cstheme="minorHAnsi"/>
          <w:sz w:val="22"/>
          <w:szCs w:val="22"/>
        </w:rPr>
        <w:t>Ž</w:t>
      </w:r>
      <w:r w:rsidR="007F29E9" w:rsidRPr="00224196">
        <w:rPr>
          <w:rFonts w:asciiTheme="minorHAnsi" w:hAnsiTheme="minorHAnsi" w:cstheme="minorHAnsi"/>
          <w:sz w:val="22"/>
          <w:szCs w:val="22"/>
        </w:rPr>
        <w:t>emės</w:t>
      </w:r>
      <w:r w:rsidR="00B97354" w:rsidRPr="00224196">
        <w:rPr>
          <w:rFonts w:asciiTheme="minorHAnsi" w:hAnsiTheme="minorHAnsi" w:cstheme="minorHAnsi"/>
          <w:sz w:val="22"/>
          <w:szCs w:val="22"/>
        </w:rPr>
        <w:t xml:space="preserve"> naudotojams</w:t>
      </w:r>
      <w:r w:rsidR="007F29E9" w:rsidRPr="00224196">
        <w:rPr>
          <w:rFonts w:asciiTheme="minorHAnsi" w:hAnsiTheme="minorHAnsi" w:cstheme="minorHAnsi"/>
          <w:sz w:val="22"/>
          <w:szCs w:val="22"/>
        </w:rPr>
        <w:t xml:space="preserve"> </w:t>
      </w:r>
      <w:bookmarkEnd w:id="4"/>
      <w:r w:rsidR="007F29E9" w:rsidRPr="00224196">
        <w:rPr>
          <w:rFonts w:asciiTheme="minorHAnsi" w:hAnsiTheme="minorHAnsi" w:cstheme="minorHAnsi"/>
          <w:sz w:val="22"/>
          <w:szCs w:val="22"/>
        </w:rPr>
        <w:t xml:space="preserve">išmokėti kompensacijas už </w:t>
      </w:r>
      <w:r w:rsidR="00B97354" w:rsidRPr="00224196">
        <w:rPr>
          <w:rFonts w:asciiTheme="minorHAnsi" w:hAnsiTheme="minorHAnsi" w:cstheme="minorHAnsi"/>
          <w:sz w:val="22"/>
          <w:szCs w:val="22"/>
        </w:rPr>
        <w:t>D</w:t>
      </w:r>
      <w:r w:rsidR="00AD30C2" w:rsidRPr="00224196">
        <w:rPr>
          <w:rFonts w:asciiTheme="minorHAnsi" w:hAnsiTheme="minorHAnsi" w:cstheme="minorHAnsi"/>
          <w:sz w:val="22"/>
          <w:szCs w:val="22"/>
        </w:rPr>
        <w:t>ar</w:t>
      </w:r>
      <w:r w:rsidR="00B97354" w:rsidRPr="00224196">
        <w:rPr>
          <w:rFonts w:asciiTheme="minorHAnsi" w:hAnsiTheme="minorHAnsi" w:cstheme="minorHAnsi"/>
          <w:sz w:val="22"/>
          <w:szCs w:val="22"/>
        </w:rPr>
        <w:t>b</w:t>
      </w:r>
      <w:r w:rsidR="007F29E9" w:rsidRPr="00224196">
        <w:rPr>
          <w:rFonts w:asciiTheme="minorHAnsi" w:hAnsiTheme="minorHAnsi" w:cstheme="minorHAnsi"/>
          <w:sz w:val="22"/>
          <w:szCs w:val="22"/>
        </w:rPr>
        <w:t>ų vykdymo metu padarytą žalą</w:t>
      </w:r>
      <w:r w:rsidR="007D0C94" w:rsidRPr="00224196">
        <w:rPr>
          <w:rFonts w:asciiTheme="minorHAnsi" w:hAnsiTheme="minorHAnsi" w:cstheme="minorHAnsi"/>
          <w:sz w:val="22"/>
          <w:szCs w:val="22"/>
        </w:rPr>
        <w:t xml:space="preserve"> už servituto ribų </w:t>
      </w:r>
      <w:r w:rsidR="007F29E9" w:rsidRPr="00224196">
        <w:rPr>
          <w:rFonts w:asciiTheme="minorHAnsi" w:hAnsiTheme="minorHAnsi" w:cstheme="minorHAnsi"/>
          <w:sz w:val="22"/>
          <w:szCs w:val="22"/>
        </w:rPr>
        <w:t xml:space="preserve">ir pateikti </w:t>
      </w:r>
      <w:r w:rsidR="00B97354" w:rsidRPr="00224196">
        <w:rPr>
          <w:rFonts w:asciiTheme="minorHAnsi" w:hAnsiTheme="minorHAnsi" w:cstheme="minorHAnsi"/>
          <w:sz w:val="22"/>
          <w:szCs w:val="22"/>
        </w:rPr>
        <w:t>Pirkėj</w:t>
      </w:r>
      <w:r w:rsidR="007F29E9" w:rsidRPr="00224196">
        <w:rPr>
          <w:rFonts w:asciiTheme="minorHAnsi" w:hAnsiTheme="minorHAnsi" w:cstheme="minorHAnsi"/>
          <w:sz w:val="22"/>
          <w:szCs w:val="22"/>
        </w:rPr>
        <w:t xml:space="preserve">ui pažymas apie tai, kad </w:t>
      </w:r>
      <w:r w:rsidR="00B97354" w:rsidRPr="00224196">
        <w:rPr>
          <w:rFonts w:asciiTheme="minorHAnsi" w:hAnsiTheme="minorHAnsi" w:cstheme="minorHAnsi"/>
          <w:sz w:val="22"/>
          <w:szCs w:val="22"/>
        </w:rPr>
        <w:t>Žemės naudotojai</w:t>
      </w:r>
      <w:r w:rsidR="007F29E9" w:rsidRPr="00224196">
        <w:rPr>
          <w:rFonts w:asciiTheme="minorHAnsi" w:hAnsiTheme="minorHAnsi" w:cstheme="minorHAnsi"/>
          <w:sz w:val="22"/>
          <w:szCs w:val="22"/>
        </w:rPr>
        <w:t xml:space="preserve"> pretenzijų neturi</w:t>
      </w:r>
      <w:r w:rsidR="007F29E9" w:rsidRPr="00224196">
        <w:rPr>
          <w:rFonts w:asciiTheme="minorHAnsi" w:hAnsiTheme="minorHAnsi" w:cstheme="minorHAnsi"/>
          <w:sz w:val="22"/>
          <w:szCs w:val="22"/>
          <w:lang w:eastAsia="en-US"/>
        </w:rPr>
        <w:t>.</w:t>
      </w:r>
    </w:p>
    <w:p w14:paraId="3BD466A4" w14:textId="010E494A" w:rsidR="007F29E9" w:rsidRPr="00224196" w:rsidRDefault="007F29E9" w:rsidP="00224196">
      <w:pPr>
        <w:pStyle w:val="BodyText"/>
        <w:numPr>
          <w:ilvl w:val="0"/>
          <w:numId w:val="19"/>
        </w:numPr>
        <w:tabs>
          <w:tab w:val="left" w:pos="0"/>
          <w:tab w:val="left" w:pos="426"/>
        </w:tabs>
        <w:spacing w:line="240" w:lineRule="atLeast"/>
        <w:jc w:val="both"/>
        <w:rPr>
          <w:rFonts w:asciiTheme="minorHAnsi" w:hAnsiTheme="minorHAnsi" w:cstheme="minorHAnsi"/>
          <w:b w:val="0"/>
          <w:sz w:val="22"/>
          <w:szCs w:val="22"/>
        </w:rPr>
      </w:pPr>
      <w:r w:rsidRPr="00224196">
        <w:rPr>
          <w:rFonts w:asciiTheme="minorHAnsi" w:hAnsiTheme="minorHAnsi" w:cstheme="minorHAnsi"/>
          <w:b w:val="0"/>
          <w:bCs w:val="0"/>
          <w:sz w:val="22"/>
          <w:szCs w:val="22"/>
        </w:rPr>
        <w:t xml:space="preserve">Atliekant </w:t>
      </w:r>
      <w:r w:rsidR="00B97354" w:rsidRPr="00224196">
        <w:rPr>
          <w:rFonts w:asciiTheme="minorHAnsi" w:hAnsiTheme="minorHAnsi" w:cstheme="minorHAnsi"/>
          <w:b w:val="0"/>
          <w:bCs w:val="0"/>
          <w:sz w:val="22"/>
          <w:szCs w:val="22"/>
        </w:rPr>
        <w:t>D</w:t>
      </w:r>
      <w:r w:rsidRPr="00224196">
        <w:rPr>
          <w:rFonts w:asciiTheme="minorHAnsi" w:hAnsiTheme="minorHAnsi" w:cstheme="minorHAnsi"/>
          <w:b w:val="0"/>
          <w:bCs w:val="0"/>
          <w:sz w:val="22"/>
          <w:szCs w:val="22"/>
        </w:rPr>
        <w:t>arbus gamtinių dujų aplinkoje Tiekėjas turi vadovautis</w:t>
      </w:r>
      <w:r w:rsidR="00B97354" w:rsidRPr="00224196">
        <w:rPr>
          <w:rFonts w:asciiTheme="minorHAnsi" w:hAnsiTheme="minorHAnsi" w:cstheme="minorHAnsi"/>
          <w:b w:val="0"/>
          <w:bCs w:val="0"/>
          <w:sz w:val="22"/>
          <w:szCs w:val="22"/>
        </w:rPr>
        <w:t xml:space="preserve"> aktualios redakcijos</w:t>
      </w:r>
      <w:r w:rsidRPr="00224196">
        <w:rPr>
          <w:rFonts w:asciiTheme="minorHAnsi" w:hAnsiTheme="minorHAnsi" w:cstheme="minorHAnsi"/>
          <w:b w:val="0"/>
          <w:bCs w:val="0"/>
          <w:sz w:val="22"/>
          <w:szCs w:val="22"/>
        </w:rPr>
        <w:t xml:space="preserve"> Degiųjų dujų aplinkoje atliekamų darbų saugos taisyklių, patvirtintų Lietuvos Respublikos energetikos ministro 2021 m. birželio 25 d. įsakymu Nr. 1-155, bei AB „Amber Grid“ viešai paskelbtų Darbų, atliekamų AB „Amber Grid“ gamtinių dujų perdavimo sistemos objektuose gamtinių dujų aplinkoje, kategorijomis, numatant atitinkamą minimalų darbus atliekančių darbuotojų skaičių bei darbų įforminimą: </w:t>
      </w:r>
      <w:hyperlink r:id="rId11">
        <w:r w:rsidRPr="00224196">
          <w:rPr>
            <w:rStyle w:val="Hyperlink"/>
            <w:rFonts w:asciiTheme="minorHAnsi" w:hAnsiTheme="minorHAnsi" w:cstheme="minorHAnsi"/>
            <w:b w:val="0"/>
            <w:bCs w:val="0"/>
            <w:sz w:val="22"/>
            <w:szCs w:val="22"/>
          </w:rPr>
          <w:t>https://www.ambergrid.lt/lt/perdavimo-sistema/darbu-kategorijos</w:t>
        </w:r>
      </w:hyperlink>
      <w:r w:rsidRPr="00224196">
        <w:rPr>
          <w:rFonts w:asciiTheme="minorHAnsi" w:hAnsiTheme="minorHAnsi" w:cstheme="minorHAnsi"/>
          <w:b w:val="0"/>
          <w:bCs w:val="0"/>
          <w:sz w:val="22"/>
          <w:szCs w:val="22"/>
        </w:rPr>
        <w:t xml:space="preserve">). </w:t>
      </w:r>
    </w:p>
    <w:p w14:paraId="6F409BA4" w14:textId="0597D756" w:rsidR="002B500B" w:rsidRPr="00224196" w:rsidRDefault="00DC675C" w:rsidP="00DC675C">
      <w:pPr>
        <w:spacing w:after="0" w:line="240" w:lineRule="atLeast"/>
        <w:rPr>
          <w:rFonts w:cstheme="minorHAnsi"/>
          <w:b/>
          <w:bCs/>
        </w:rPr>
      </w:pPr>
      <w:r>
        <w:rPr>
          <w:rFonts w:cstheme="minorHAnsi"/>
          <w:b/>
          <w:bCs/>
        </w:rPr>
        <w:t>L</w:t>
      </w:r>
      <w:r w:rsidRPr="00224196">
        <w:rPr>
          <w:rFonts w:cstheme="minorHAnsi"/>
          <w:b/>
          <w:bCs/>
        </w:rPr>
        <w:t>entelė Nr.1</w:t>
      </w:r>
      <w:r>
        <w:rPr>
          <w:rFonts w:cstheme="minorHAnsi"/>
          <w:b/>
          <w:bCs/>
        </w:rPr>
        <w:t xml:space="preserve">. </w:t>
      </w:r>
      <w:r w:rsidR="002B500B" w:rsidRPr="00224196">
        <w:rPr>
          <w:rFonts w:cstheme="minorHAnsi"/>
          <w:b/>
          <w:bCs/>
        </w:rPr>
        <w:t>Perkam</w:t>
      </w:r>
      <w:r>
        <w:rPr>
          <w:rFonts w:cstheme="minorHAnsi"/>
          <w:b/>
          <w:bCs/>
        </w:rPr>
        <w:t>i</w:t>
      </w:r>
      <w:r w:rsidR="002B500B" w:rsidRPr="00224196">
        <w:rPr>
          <w:rFonts w:cstheme="minorHAnsi"/>
          <w:b/>
          <w:bCs/>
        </w:rPr>
        <w:t xml:space="preserve"> </w:t>
      </w:r>
      <w:r>
        <w:rPr>
          <w:rFonts w:cstheme="minorHAnsi"/>
          <w:b/>
          <w:bCs/>
        </w:rPr>
        <w:t>darbai:</w:t>
      </w:r>
      <w:r w:rsidR="002B500B" w:rsidRPr="00224196">
        <w:rPr>
          <w:rFonts w:cstheme="minorHAnsi"/>
          <w:b/>
          <w:bCs/>
        </w:rPr>
        <w:t xml:space="preserve"> </w:t>
      </w:r>
    </w:p>
    <w:tbl>
      <w:tblPr>
        <w:tblW w:w="10065" w:type="dxa"/>
        <w:tblInd w:w="-5" w:type="dxa"/>
        <w:tblLayout w:type="fixed"/>
        <w:tblLook w:val="04A0" w:firstRow="1" w:lastRow="0" w:firstColumn="1" w:lastColumn="0" w:noHBand="0" w:noVBand="1"/>
      </w:tblPr>
      <w:tblGrid>
        <w:gridCol w:w="846"/>
        <w:gridCol w:w="6525"/>
        <w:gridCol w:w="1560"/>
        <w:gridCol w:w="1134"/>
      </w:tblGrid>
      <w:tr w:rsidR="00750113" w:rsidRPr="00224196" w14:paraId="5102C444" w14:textId="7FE2701F" w:rsidTr="009A6005">
        <w:trPr>
          <w:trHeight w:val="674"/>
          <w:tblHeader/>
        </w:trPr>
        <w:tc>
          <w:tcPr>
            <w:tcW w:w="846" w:type="dxa"/>
            <w:tcBorders>
              <w:top w:val="single" w:sz="4" w:space="0" w:color="auto"/>
              <w:left w:val="single" w:sz="4" w:space="0" w:color="auto"/>
              <w:bottom w:val="single" w:sz="4" w:space="0" w:color="auto"/>
              <w:right w:val="single" w:sz="4" w:space="0" w:color="auto"/>
            </w:tcBorders>
            <w:noWrap/>
            <w:textDirection w:val="btLr"/>
            <w:vAlign w:val="center"/>
            <w:hideMark/>
          </w:tcPr>
          <w:p w14:paraId="33FC1F47" w14:textId="6BC6CF6C"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themeColor="text1"/>
                <w:lang w:eastAsia="lt-LT"/>
              </w:rPr>
              <w:t>Eilės Nr.</w:t>
            </w:r>
          </w:p>
        </w:tc>
        <w:tc>
          <w:tcPr>
            <w:tcW w:w="6525" w:type="dxa"/>
            <w:tcBorders>
              <w:top w:val="single" w:sz="4" w:space="0" w:color="auto"/>
              <w:left w:val="nil"/>
              <w:bottom w:val="single" w:sz="4" w:space="0" w:color="auto"/>
              <w:right w:val="single" w:sz="4" w:space="0" w:color="auto"/>
            </w:tcBorders>
            <w:noWrap/>
            <w:vAlign w:val="center"/>
            <w:hideMark/>
          </w:tcPr>
          <w:p w14:paraId="6A48C68D" w14:textId="1A37682B" w:rsidR="00750113" w:rsidRPr="00224196" w:rsidRDefault="00DC675C" w:rsidP="00224196">
            <w:pPr>
              <w:spacing w:after="0" w:line="240" w:lineRule="atLeast"/>
              <w:jc w:val="center"/>
              <w:rPr>
                <w:rFonts w:eastAsia="Times New Roman" w:cstheme="minorHAnsi"/>
                <w:b/>
                <w:color w:val="000000"/>
                <w:lang w:eastAsia="lt-LT"/>
              </w:rPr>
            </w:pPr>
            <w:r>
              <w:rPr>
                <w:rFonts w:eastAsia="Times New Roman" w:cstheme="minorHAnsi"/>
                <w:b/>
                <w:color w:val="000000" w:themeColor="text1"/>
                <w:lang w:eastAsia="lt-LT"/>
              </w:rPr>
              <w:t>Darbai</w:t>
            </w:r>
          </w:p>
        </w:tc>
        <w:tc>
          <w:tcPr>
            <w:tcW w:w="1560" w:type="dxa"/>
            <w:tcBorders>
              <w:top w:val="single" w:sz="4" w:space="0" w:color="auto"/>
              <w:left w:val="nil"/>
              <w:bottom w:val="single" w:sz="4" w:space="0" w:color="auto"/>
              <w:right w:val="single" w:sz="4" w:space="0" w:color="auto"/>
            </w:tcBorders>
            <w:vAlign w:val="center"/>
            <w:hideMark/>
          </w:tcPr>
          <w:p w14:paraId="04F5EE50" w14:textId="77777777" w:rsidR="00750113" w:rsidRPr="00224196" w:rsidRDefault="00750113" w:rsidP="00224196">
            <w:pPr>
              <w:spacing w:after="0" w:line="240" w:lineRule="atLeast"/>
              <w:ind w:left="-144" w:right="-144"/>
              <w:contextualSpacing/>
              <w:jc w:val="center"/>
              <w:rPr>
                <w:rFonts w:eastAsia="Times New Roman" w:cstheme="minorHAnsi"/>
                <w:b/>
                <w:bCs/>
                <w:color w:val="000000"/>
                <w:lang w:eastAsia="lt-LT"/>
              </w:rPr>
            </w:pPr>
            <w:r w:rsidRPr="00224196">
              <w:rPr>
                <w:rFonts w:eastAsia="Times New Roman" w:cstheme="minorHAnsi"/>
                <w:b/>
                <w:bCs/>
                <w:color w:val="000000"/>
                <w:lang w:eastAsia="lt-LT"/>
              </w:rPr>
              <w:t>Mato vienetas</w:t>
            </w:r>
          </w:p>
        </w:tc>
        <w:tc>
          <w:tcPr>
            <w:tcW w:w="1134" w:type="dxa"/>
            <w:tcBorders>
              <w:top w:val="single" w:sz="4" w:space="0" w:color="auto"/>
              <w:left w:val="nil"/>
              <w:bottom w:val="single" w:sz="4" w:space="0" w:color="auto"/>
              <w:right w:val="single" w:sz="4" w:space="0" w:color="auto"/>
            </w:tcBorders>
            <w:vAlign w:val="center"/>
            <w:hideMark/>
          </w:tcPr>
          <w:p w14:paraId="69C4136E" w14:textId="03EF6BF0" w:rsidR="00750113" w:rsidRPr="00224196" w:rsidRDefault="00750113" w:rsidP="00224196">
            <w:pPr>
              <w:spacing w:after="0" w:line="240" w:lineRule="atLeast"/>
              <w:ind w:left="-144" w:right="-144"/>
              <w:contextualSpacing/>
              <w:jc w:val="center"/>
              <w:rPr>
                <w:rFonts w:eastAsia="Times New Roman" w:cstheme="minorHAnsi"/>
                <w:b/>
                <w:bCs/>
                <w:color w:val="000000"/>
                <w:lang w:eastAsia="lt-LT"/>
              </w:rPr>
            </w:pPr>
            <w:r w:rsidRPr="00224196">
              <w:rPr>
                <w:rFonts w:eastAsia="Times New Roman" w:cstheme="minorHAnsi"/>
                <w:b/>
                <w:bCs/>
                <w:color w:val="000000"/>
                <w:lang w:eastAsia="lt-LT"/>
              </w:rPr>
              <w:t>Kiekis</w:t>
            </w:r>
          </w:p>
        </w:tc>
      </w:tr>
      <w:tr w:rsidR="00750113" w:rsidRPr="00224196" w14:paraId="710F0F46" w14:textId="166CABC8" w:rsidTr="009A6005">
        <w:trPr>
          <w:trHeight w:val="414"/>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7230559E"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w:t>
            </w:r>
          </w:p>
        </w:tc>
        <w:tc>
          <w:tcPr>
            <w:tcW w:w="6525" w:type="dxa"/>
            <w:tcBorders>
              <w:top w:val="nil"/>
              <w:left w:val="nil"/>
              <w:bottom w:val="single" w:sz="4" w:space="0" w:color="auto"/>
              <w:right w:val="single" w:sz="4" w:space="0" w:color="auto"/>
            </w:tcBorders>
            <w:vAlign w:val="center"/>
          </w:tcPr>
          <w:p w14:paraId="43518456" w14:textId="4CF30E93"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Anodinio įžeminimo įrengimas su paprastojo remonto aprašu.</w:t>
            </w:r>
          </w:p>
        </w:tc>
        <w:tc>
          <w:tcPr>
            <w:tcW w:w="1560" w:type="dxa"/>
            <w:tcBorders>
              <w:top w:val="nil"/>
              <w:left w:val="nil"/>
              <w:bottom w:val="single" w:sz="4" w:space="0" w:color="auto"/>
              <w:right w:val="single" w:sz="4" w:space="0" w:color="auto"/>
            </w:tcBorders>
            <w:vAlign w:val="center"/>
          </w:tcPr>
          <w:p w14:paraId="294EAD7D"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4A624A82" w14:textId="56713D3A"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9</w:t>
            </w:r>
          </w:p>
        </w:tc>
      </w:tr>
      <w:tr w:rsidR="00750113" w:rsidRPr="00224196" w14:paraId="78C0C47A" w14:textId="350A15D1" w:rsidTr="009A6005">
        <w:trPr>
          <w:trHeight w:val="277"/>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69C9F221"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2</w:t>
            </w:r>
          </w:p>
        </w:tc>
        <w:tc>
          <w:tcPr>
            <w:tcW w:w="6525" w:type="dxa"/>
            <w:tcBorders>
              <w:top w:val="nil"/>
              <w:left w:val="nil"/>
              <w:bottom w:val="single" w:sz="4" w:space="0" w:color="auto"/>
              <w:right w:val="single" w:sz="4" w:space="0" w:color="auto"/>
            </w:tcBorders>
            <w:vAlign w:val="center"/>
          </w:tcPr>
          <w:p w14:paraId="035AC604" w14:textId="3AC90344"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Seno anodinio kabelio pakeitimas nauju su paprastojo remonto aprašu.</w:t>
            </w:r>
          </w:p>
        </w:tc>
        <w:tc>
          <w:tcPr>
            <w:tcW w:w="1560" w:type="dxa"/>
            <w:tcBorders>
              <w:top w:val="nil"/>
              <w:left w:val="nil"/>
              <w:bottom w:val="single" w:sz="4" w:space="0" w:color="auto"/>
              <w:right w:val="single" w:sz="4" w:space="0" w:color="auto"/>
            </w:tcBorders>
            <w:vAlign w:val="center"/>
          </w:tcPr>
          <w:p w14:paraId="4C6B3BC1"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m</w:t>
            </w:r>
          </w:p>
        </w:tc>
        <w:tc>
          <w:tcPr>
            <w:tcW w:w="1134" w:type="dxa"/>
            <w:tcBorders>
              <w:top w:val="nil"/>
              <w:left w:val="nil"/>
              <w:bottom w:val="single" w:sz="4" w:space="0" w:color="auto"/>
              <w:right w:val="single" w:sz="4" w:space="0" w:color="auto"/>
            </w:tcBorders>
            <w:vAlign w:val="center"/>
          </w:tcPr>
          <w:p w14:paraId="48E02CB6" w14:textId="5146BF26"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400</w:t>
            </w:r>
          </w:p>
        </w:tc>
      </w:tr>
      <w:tr w:rsidR="00750113" w:rsidRPr="00224196" w14:paraId="1B178F4A" w14:textId="17D8C924" w:rsidTr="009A6005">
        <w:trPr>
          <w:trHeight w:val="900"/>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163E6E10"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3</w:t>
            </w:r>
          </w:p>
        </w:tc>
        <w:tc>
          <w:tcPr>
            <w:tcW w:w="6525" w:type="dxa"/>
            <w:tcBorders>
              <w:top w:val="nil"/>
              <w:left w:val="nil"/>
              <w:bottom w:val="single" w:sz="4" w:space="0" w:color="auto"/>
              <w:right w:val="single" w:sz="4" w:space="0" w:color="auto"/>
            </w:tcBorders>
            <w:vAlign w:val="center"/>
          </w:tcPr>
          <w:p w14:paraId="74112B75"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 xml:space="preserve">KMK, tipas T1 įrengimas (MDV padengtuose bitumine arba izoliacinių juostų dangomis). MDV perizoliuojamas kiekis - </w:t>
            </w:r>
            <w:r w:rsidRPr="00224196">
              <w:rPr>
                <w:rFonts w:eastAsia="Times New Roman" w:cstheme="minorHAnsi"/>
                <w:b/>
                <w:bCs/>
                <w:color w:val="000000"/>
                <w:lang w:eastAsia="lt-LT"/>
              </w:rPr>
              <w:t xml:space="preserve">1 </w:t>
            </w:r>
            <w:r w:rsidRPr="00224196">
              <w:rPr>
                <w:rFonts w:eastAsia="Times New Roman" w:cstheme="minorHAnsi"/>
                <w:b/>
                <w:bCs/>
                <w:lang w:eastAsia="lt-LT"/>
              </w:rPr>
              <w:t>m</w:t>
            </w:r>
            <w:r w:rsidRPr="00224196">
              <w:rPr>
                <w:rFonts w:eastAsia="Times New Roman" w:cstheme="minorHAnsi"/>
                <w:color w:val="000000"/>
                <w:lang w:eastAsia="lt-LT"/>
              </w:rPr>
              <w:t xml:space="preserve">. </w:t>
            </w:r>
          </w:p>
        </w:tc>
        <w:tc>
          <w:tcPr>
            <w:tcW w:w="1560" w:type="dxa"/>
            <w:tcBorders>
              <w:top w:val="nil"/>
              <w:left w:val="nil"/>
              <w:bottom w:val="single" w:sz="4" w:space="0" w:color="auto"/>
              <w:right w:val="single" w:sz="4" w:space="0" w:color="auto"/>
            </w:tcBorders>
            <w:vAlign w:val="center"/>
          </w:tcPr>
          <w:p w14:paraId="51BD2AED"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6124B703" w14:textId="221FEFEB"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100</w:t>
            </w:r>
          </w:p>
        </w:tc>
      </w:tr>
      <w:tr w:rsidR="00750113" w:rsidRPr="00224196" w14:paraId="2C0D1A5F" w14:textId="2C4EFE90" w:rsidTr="009A6005">
        <w:trPr>
          <w:trHeight w:val="900"/>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71E0C560"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4</w:t>
            </w:r>
          </w:p>
        </w:tc>
        <w:tc>
          <w:tcPr>
            <w:tcW w:w="6525" w:type="dxa"/>
            <w:tcBorders>
              <w:top w:val="nil"/>
              <w:left w:val="nil"/>
              <w:bottom w:val="single" w:sz="4" w:space="0" w:color="auto"/>
              <w:right w:val="single" w:sz="4" w:space="0" w:color="auto"/>
            </w:tcBorders>
            <w:vAlign w:val="center"/>
          </w:tcPr>
          <w:p w14:paraId="5700D641"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lang w:eastAsia="lt-LT"/>
              </w:rPr>
              <w:t xml:space="preserve">KMK, tipas T1 </w:t>
            </w:r>
            <w:r w:rsidRPr="00224196">
              <w:rPr>
                <w:rFonts w:eastAsia="Times New Roman" w:cstheme="minorHAnsi"/>
                <w:color w:val="000000"/>
                <w:lang w:eastAsia="lt-LT"/>
              </w:rPr>
              <w:t xml:space="preserve">įrengimas </w:t>
            </w:r>
            <w:r w:rsidRPr="00224196">
              <w:rPr>
                <w:rFonts w:eastAsia="Times New Roman" w:cstheme="minorHAnsi"/>
                <w:lang w:eastAsia="lt-LT"/>
              </w:rPr>
              <w:t>(</w:t>
            </w:r>
            <w:r w:rsidRPr="00224196">
              <w:rPr>
                <w:rFonts w:eastAsia="Times New Roman" w:cstheme="minorHAnsi"/>
                <w:color w:val="000000"/>
                <w:lang w:eastAsia="lt-LT"/>
              </w:rPr>
              <w:t>MDV vamzdžiuose</w:t>
            </w:r>
            <w:r w:rsidRPr="00224196">
              <w:rPr>
                <w:rFonts w:eastAsia="Times New Roman" w:cstheme="minorHAnsi"/>
                <w:lang w:eastAsia="lt-LT"/>
              </w:rPr>
              <w:t xml:space="preserve"> padengtuose 3 sluoksnių polietileno, poliuretano arba epoksidinėmis dangomis). Naudojama </w:t>
            </w:r>
            <w:r w:rsidRPr="00224196">
              <w:rPr>
                <w:rFonts w:cstheme="minorHAnsi"/>
              </w:rPr>
              <w:t>dvi komponentė užpilama izoliacinės dangos</w:t>
            </w:r>
            <w:r w:rsidRPr="00224196">
              <w:rPr>
                <w:rFonts w:eastAsia="Times New Roman" w:cstheme="minorHAnsi"/>
                <w:lang w:eastAsia="lt-LT"/>
              </w:rPr>
              <w:t xml:space="preserve"> sistema. </w:t>
            </w:r>
            <w:r w:rsidRPr="00224196">
              <w:rPr>
                <w:rFonts w:eastAsia="Times New Roman" w:cstheme="minorHAnsi"/>
                <w:b/>
                <w:bCs/>
                <w:lang w:eastAsia="lt-LT"/>
              </w:rPr>
              <w:t>(Kettner)</w:t>
            </w:r>
          </w:p>
        </w:tc>
        <w:tc>
          <w:tcPr>
            <w:tcW w:w="1560" w:type="dxa"/>
            <w:tcBorders>
              <w:top w:val="nil"/>
              <w:left w:val="nil"/>
              <w:bottom w:val="single" w:sz="4" w:space="0" w:color="auto"/>
              <w:right w:val="single" w:sz="4" w:space="0" w:color="auto"/>
            </w:tcBorders>
            <w:vAlign w:val="center"/>
          </w:tcPr>
          <w:p w14:paraId="5628687C"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673D33F6" w14:textId="3E43DF6A"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40</w:t>
            </w:r>
          </w:p>
        </w:tc>
      </w:tr>
      <w:tr w:rsidR="00750113" w:rsidRPr="00224196" w14:paraId="32CDB7B4" w14:textId="4CFD2702" w:rsidTr="009A6005">
        <w:trPr>
          <w:trHeight w:val="900"/>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DB96E21"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5</w:t>
            </w:r>
          </w:p>
        </w:tc>
        <w:tc>
          <w:tcPr>
            <w:tcW w:w="6525" w:type="dxa"/>
            <w:tcBorders>
              <w:top w:val="nil"/>
              <w:left w:val="nil"/>
              <w:bottom w:val="single" w:sz="4" w:space="0" w:color="auto"/>
              <w:right w:val="single" w:sz="4" w:space="0" w:color="auto"/>
            </w:tcBorders>
            <w:vAlign w:val="center"/>
            <w:hideMark/>
          </w:tcPr>
          <w:p w14:paraId="1DC2A3A2" w14:textId="44E5F37E"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KMK, tipas T12 įrengimas (MDV vamzdžiuose</w:t>
            </w:r>
            <w:r w:rsidRPr="00224196">
              <w:rPr>
                <w:rFonts w:eastAsia="Times New Roman" w:cstheme="minorHAnsi"/>
                <w:lang w:eastAsia="lt-LT"/>
              </w:rPr>
              <w:t xml:space="preserve"> </w:t>
            </w:r>
            <w:r w:rsidRPr="00224196">
              <w:rPr>
                <w:rFonts w:eastAsia="Times New Roman" w:cstheme="minorHAnsi"/>
                <w:color w:val="000000"/>
                <w:lang w:eastAsia="lt-LT"/>
              </w:rPr>
              <w:t xml:space="preserve">padengtuose bitumine arba izoliacinių juostų dangomis). MD perizoliuojamas kiekis – </w:t>
            </w:r>
            <w:r w:rsidRPr="00224196">
              <w:rPr>
                <w:rFonts w:eastAsia="Times New Roman" w:cstheme="minorHAnsi"/>
                <w:b/>
                <w:bCs/>
                <w:color w:val="000000"/>
                <w:lang w:eastAsia="lt-LT"/>
              </w:rPr>
              <w:t xml:space="preserve">1 </w:t>
            </w:r>
            <w:r w:rsidRPr="00224196">
              <w:rPr>
                <w:rFonts w:eastAsia="Times New Roman" w:cstheme="minorHAnsi"/>
                <w:b/>
                <w:bCs/>
                <w:lang w:eastAsia="lt-LT"/>
              </w:rPr>
              <w:t>m</w:t>
            </w:r>
            <w:r w:rsidRPr="00224196">
              <w:rPr>
                <w:rFonts w:eastAsia="Times New Roman" w:cstheme="minorHAnsi"/>
                <w:lang w:eastAsia="lt-LT"/>
              </w:rPr>
              <w:t xml:space="preserve">, dėklui naudojama </w:t>
            </w:r>
            <w:r w:rsidRPr="00224196">
              <w:rPr>
                <w:rFonts w:cstheme="minorHAnsi"/>
              </w:rPr>
              <w:t>dvi komponentė užpilama izoliacinės dangos</w:t>
            </w:r>
            <w:r w:rsidRPr="00224196">
              <w:rPr>
                <w:rFonts w:eastAsia="Times New Roman" w:cstheme="minorHAnsi"/>
                <w:lang w:eastAsia="lt-LT"/>
              </w:rPr>
              <w:t xml:space="preserve"> sistema. </w:t>
            </w:r>
            <w:r w:rsidRPr="00224196">
              <w:rPr>
                <w:rFonts w:eastAsia="Times New Roman" w:cstheme="minorHAnsi"/>
                <w:b/>
                <w:bCs/>
                <w:lang w:eastAsia="lt-LT"/>
              </w:rPr>
              <w:t>(Kettner)</w:t>
            </w:r>
          </w:p>
        </w:tc>
        <w:tc>
          <w:tcPr>
            <w:tcW w:w="1560" w:type="dxa"/>
            <w:tcBorders>
              <w:top w:val="nil"/>
              <w:left w:val="nil"/>
              <w:bottom w:val="single" w:sz="4" w:space="0" w:color="auto"/>
              <w:right w:val="single" w:sz="4" w:space="0" w:color="auto"/>
            </w:tcBorders>
            <w:vAlign w:val="center"/>
            <w:hideMark/>
          </w:tcPr>
          <w:p w14:paraId="4F0C47CE"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hideMark/>
          </w:tcPr>
          <w:p w14:paraId="252B8E64" w14:textId="4CDEC591"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15</w:t>
            </w:r>
          </w:p>
        </w:tc>
      </w:tr>
      <w:tr w:rsidR="00750113" w:rsidRPr="00224196" w14:paraId="28E03BAC" w14:textId="75813404" w:rsidTr="009A6005">
        <w:trPr>
          <w:trHeight w:val="900"/>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190D47CA"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6</w:t>
            </w:r>
          </w:p>
        </w:tc>
        <w:tc>
          <w:tcPr>
            <w:tcW w:w="6525" w:type="dxa"/>
            <w:tcBorders>
              <w:top w:val="nil"/>
              <w:left w:val="nil"/>
              <w:bottom w:val="single" w:sz="4" w:space="0" w:color="auto"/>
              <w:right w:val="single" w:sz="4" w:space="0" w:color="auto"/>
            </w:tcBorders>
            <w:vAlign w:val="center"/>
          </w:tcPr>
          <w:p w14:paraId="2D87CA3B" w14:textId="77777777" w:rsidR="00750113" w:rsidRPr="00224196" w:rsidRDefault="00750113" w:rsidP="00224196">
            <w:pPr>
              <w:spacing w:after="0" w:line="240" w:lineRule="atLeast"/>
              <w:jc w:val="both"/>
              <w:rPr>
                <w:rFonts w:eastAsia="Times New Roman" w:cstheme="minorHAnsi"/>
                <w:lang w:eastAsia="lt-LT"/>
              </w:rPr>
            </w:pPr>
            <w:r w:rsidRPr="00224196">
              <w:rPr>
                <w:rFonts w:eastAsia="Times New Roman" w:cstheme="minorHAnsi"/>
                <w:color w:val="000000"/>
                <w:lang w:eastAsia="lt-LT"/>
              </w:rPr>
              <w:t>KMK, tipas T12 įrengimas (MDV vamzdžiuose</w:t>
            </w:r>
            <w:r w:rsidRPr="00224196">
              <w:rPr>
                <w:rFonts w:eastAsia="Times New Roman" w:cstheme="minorHAnsi"/>
                <w:lang w:eastAsia="lt-LT"/>
              </w:rPr>
              <w:t xml:space="preserve"> padengtuose 3 sluoksnių polietileno, poliuretano arba epoksidinėmis dangomis</w:t>
            </w:r>
            <w:r w:rsidRPr="00224196">
              <w:rPr>
                <w:rFonts w:eastAsia="Times New Roman" w:cstheme="minorHAnsi"/>
                <w:color w:val="000000"/>
                <w:lang w:eastAsia="lt-LT"/>
              </w:rPr>
              <w:t>). Dujotiekiui ir</w:t>
            </w:r>
            <w:r w:rsidRPr="00224196">
              <w:rPr>
                <w:rFonts w:eastAsia="Times New Roman" w:cstheme="minorHAnsi"/>
                <w:lang w:eastAsia="lt-LT"/>
              </w:rPr>
              <w:t xml:space="preserve"> dėklui naudojama </w:t>
            </w:r>
            <w:r w:rsidRPr="00224196">
              <w:rPr>
                <w:rFonts w:cstheme="minorHAnsi"/>
              </w:rPr>
              <w:t>dvi komponentė užpilama izoliacinės dangos</w:t>
            </w:r>
            <w:r w:rsidRPr="00224196">
              <w:rPr>
                <w:rFonts w:eastAsia="Times New Roman" w:cstheme="minorHAnsi"/>
                <w:lang w:eastAsia="lt-LT"/>
              </w:rPr>
              <w:t xml:space="preserve"> sistema. </w:t>
            </w:r>
            <w:r w:rsidRPr="00224196">
              <w:rPr>
                <w:rFonts w:eastAsia="Times New Roman" w:cstheme="minorHAnsi"/>
                <w:b/>
                <w:bCs/>
                <w:lang w:eastAsia="lt-LT"/>
              </w:rPr>
              <w:t>(Kettner)</w:t>
            </w:r>
          </w:p>
        </w:tc>
        <w:tc>
          <w:tcPr>
            <w:tcW w:w="1560" w:type="dxa"/>
            <w:tcBorders>
              <w:top w:val="nil"/>
              <w:left w:val="nil"/>
              <w:bottom w:val="single" w:sz="4" w:space="0" w:color="auto"/>
              <w:right w:val="single" w:sz="4" w:space="0" w:color="auto"/>
            </w:tcBorders>
            <w:vAlign w:val="center"/>
          </w:tcPr>
          <w:p w14:paraId="4D65F59A"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5B8BE950" w14:textId="194E2046"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15</w:t>
            </w:r>
          </w:p>
        </w:tc>
      </w:tr>
      <w:tr w:rsidR="00750113" w:rsidRPr="00224196" w14:paraId="44B821A7" w14:textId="77777777" w:rsidTr="009A6005">
        <w:trPr>
          <w:trHeight w:val="625"/>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1F3B1320" w14:textId="002F20D8"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7</w:t>
            </w:r>
          </w:p>
        </w:tc>
        <w:tc>
          <w:tcPr>
            <w:tcW w:w="6525" w:type="dxa"/>
            <w:tcBorders>
              <w:top w:val="nil"/>
              <w:left w:val="nil"/>
              <w:bottom w:val="single" w:sz="4" w:space="0" w:color="auto"/>
              <w:right w:val="single" w:sz="4" w:space="0" w:color="auto"/>
            </w:tcBorders>
            <w:vAlign w:val="center"/>
          </w:tcPr>
          <w:p w14:paraId="38598725" w14:textId="68C2F26D"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KMK, Tipas T1J įrengimas (MDV su visomis dangomis)</w:t>
            </w:r>
          </w:p>
        </w:tc>
        <w:tc>
          <w:tcPr>
            <w:tcW w:w="1560" w:type="dxa"/>
            <w:tcBorders>
              <w:top w:val="nil"/>
              <w:left w:val="nil"/>
              <w:bottom w:val="single" w:sz="4" w:space="0" w:color="auto"/>
              <w:right w:val="single" w:sz="4" w:space="0" w:color="auto"/>
            </w:tcBorders>
            <w:vAlign w:val="center"/>
          </w:tcPr>
          <w:p w14:paraId="5DA26C15" w14:textId="0CACF4D2"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3B195312" w14:textId="1C266F2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6</w:t>
            </w:r>
          </w:p>
        </w:tc>
      </w:tr>
      <w:tr w:rsidR="00750113" w:rsidRPr="00224196" w14:paraId="2B8AB207" w14:textId="77777777" w:rsidTr="009A6005">
        <w:trPr>
          <w:trHeight w:val="421"/>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70571329" w14:textId="7E062861"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8</w:t>
            </w:r>
          </w:p>
        </w:tc>
        <w:tc>
          <w:tcPr>
            <w:tcW w:w="6525" w:type="dxa"/>
            <w:tcBorders>
              <w:top w:val="nil"/>
              <w:left w:val="nil"/>
              <w:bottom w:val="single" w:sz="4" w:space="0" w:color="auto"/>
              <w:right w:val="single" w:sz="4" w:space="0" w:color="auto"/>
            </w:tcBorders>
            <w:vAlign w:val="center"/>
          </w:tcPr>
          <w:p w14:paraId="5786ED3A" w14:textId="12FFA28C"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 xml:space="preserve">KMK, Tipas </w:t>
            </w:r>
            <w:r w:rsidRPr="00224196">
              <w:rPr>
                <w:rFonts w:cstheme="minorHAnsi"/>
              </w:rPr>
              <w:t>T1456Z</w:t>
            </w:r>
            <w:r w:rsidRPr="00224196">
              <w:rPr>
                <w:rFonts w:eastAsia="Times New Roman" w:cstheme="minorHAnsi"/>
                <w:color w:val="000000"/>
                <w:lang w:eastAsia="lt-LT"/>
              </w:rPr>
              <w:t xml:space="preserve"> (MDV su visomis dangomis)</w:t>
            </w:r>
          </w:p>
        </w:tc>
        <w:tc>
          <w:tcPr>
            <w:tcW w:w="1560" w:type="dxa"/>
            <w:tcBorders>
              <w:top w:val="nil"/>
              <w:left w:val="nil"/>
              <w:bottom w:val="single" w:sz="4" w:space="0" w:color="auto"/>
              <w:right w:val="single" w:sz="4" w:space="0" w:color="auto"/>
            </w:tcBorders>
            <w:vAlign w:val="center"/>
          </w:tcPr>
          <w:p w14:paraId="6E47A21C" w14:textId="7951BC0D"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4D22F66B" w14:textId="0211F345"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4</w:t>
            </w:r>
          </w:p>
        </w:tc>
      </w:tr>
      <w:tr w:rsidR="00750113" w:rsidRPr="00224196" w14:paraId="497ADD4E" w14:textId="768ED42E" w:rsidTr="009A6005">
        <w:trPr>
          <w:trHeight w:val="412"/>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00F07A2E" w14:textId="6538D3AD"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9</w:t>
            </w:r>
          </w:p>
        </w:tc>
        <w:tc>
          <w:tcPr>
            <w:tcW w:w="6525" w:type="dxa"/>
            <w:tcBorders>
              <w:top w:val="nil"/>
              <w:left w:val="nil"/>
              <w:bottom w:val="single" w:sz="4" w:space="0" w:color="auto"/>
              <w:right w:val="single" w:sz="4" w:space="0" w:color="auto"/>
            </w:tcBorders>
            <w:vAlign w:val="center"/>
          </w:tcPr>
          <w:p w14:paraId="248BE53E" w14:textId="2D3EA36D"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Paprastojo remonto aprašas užsakyme pateiktoms KMK.</w:t>
            </w:r>
          </w:p>
        </w:tc>
        <w:tc>
          <w:tcPr>
            <w:tcW w:w="1560" w:type="dxa"/>
            <w:tcBorders>
              <w:top w:val="nil"/>
              <w:left w:val="nil"/>
              <w:bottom w:val="single" w:sz="4" w:space="0" w:color="auto"/>
              <w:right w:val="single" w:sz="4" w:space="0" w:color="auto"/>
            </w:tcBorders>
            <w:vAlign w:val="center"/>
          </w:tcPr>
          <w:p w14:paraId="25E64DA6" w14:textId="5FAF51D9"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0F3D9B48" w14:textId="501D812B"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3</w:t>
            </w:r>
          </w:p>
        </w:tc>
      </w:tr>
      <w:tr w:rsidR="00750113" w:rsidRPr="00224196" w14:paraId="73AB0EDE" w14:textId="6401684A" w:rsidTr="009A6005">
        <w:trPr>
          <w:trHeight w:val="381"/>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3D5E0EB9" w14:textId="16F128FD"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w:t>
            </w:r>
          </w:p>
        </w:tc>
        <w:tc>
          <w:tcPr>
            <w:tcW w:w="6525" w:type="dxa"/>
            <w:tcBorders>
              <w:top w:val="nil"/>
              <w:left w:val="nil"/>
              <w:bottom w:val="single" w:sz="4" w:space="0" w:color="auto"/>
              <w:right w:val="single" w:sz="4" w:space="0" w:color="auto"/>
            </w:tcBorders>
            <w:vAlign w:val="center"/>
          </w:tcPr>
          <w:p w14:paraId="5C67B5DB" w14:textId="44BB0CF4"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 xml:space="preserve">Senos KMK demontavimas. MDV perizoliuojamas kiekis – </w:t>
            </w:r>
            <w:r w:rsidRPr="00224196">
              <w:rPr>
                <w:rFonts w:eastAsia="Times New Roman" w:cstheme="minorHAnsi"/>
                <w:b/>
                <w:bCs/>
                <w:color w:val="000000"/>
                <w:lang w:eastAsia="lt-LT"/>
              </w:rPr>
              <w:t xml:space="preserve">1 </w:t>
            </w:r>
            <w:r w:rsidRPr="00224196">
              <w:rPr>
                <w:rFonts w:eastAsia="Times New Roman" w:cstheme="minorHAnsi"/>
                <w:b/>
                <w:bCs/>
                <w:lang w:eastAsia="lt-LT"/>
              </w:rPr>
              <w:t>m</w:t>
            </w:r>
            <w:r w:rsidRPr="00224196">
              <w:rPr>
                <w:rFonts w:eastAsia="Times New Roman" w:cstheme="minorHAnsi"/>
                <w:color w:val="000000"/>
                <w:lang w:eastAsia="lt-LT"/>
              </w:rPr>
              <w:t>.</w:t>
            </w:r>
          </w:p>
        </w:tc>
        <w:tc>
          <w:tcPr>
            <w:tcW w:w="1560" w:type="dxa"/>
            <w:tcBorders>
              <w:top w:val="nil"/>
              <w:left w:val="nil"/>
              <w:bottom w:val="single" w:sz="4" w:space="0" w:color="auto"/>
              <w:right w:val="single" w:sz="4" w:space="0" w:color="auto"/>
            </w:tcBorders>
            <w:vAlign w:val="center"/>
          </w:tcPr>
          <w:p w14:paraId="11B88CEB"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7002DE99" w14:textId="3CBE27A2"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60</w:t>
            </w:r>
          </w:p>
        </w:tc>
      </w:tr>
      <w:tr w:rsidR="00750113" w:rsidRPr="00224196" w14:paraId="46A24484" w14:textId="653BA046" w:rsidTr="009A6005">
        <w:trPr>
          <w:trHeight w:val="415"/>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04665130" w14:textId="660354C1"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11</w:t>
            </w:r>
          </w:p>
        </w:tc>
        <w:tc>
          <w:tcPr>
            <w:tcW w:w="6525" w:type="dxa"/>
            <w:tcBorders>
              <w:top w:val="nil"/>
              <w:left w:val="nil"/>
              <w:bottom w:val="single" w:sz="4" w:space="0" w:color="auto"/>
              <w:right w:val="single" w:sz="4" w:space="0" w:color="auto"/>
            </w:tcBorders>
            <w:vAlign w:val="center"/>
          </w:tcPr>
          <w:p w14:paraId="64455FB3" w14:textId="56ECC0DC"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 xml:space="preserve">Senos KMK demontavimas. MDV perizoliuojamas kiekis – </w:t>
            </w:r>
            <w:r w:rsidRPr="00224196">
              <w:rPr>
                <w:rFonts w:eastAsia="Times New Roman" w:cstheme="minorHAnsi"/>
                <w:b/>
                <w:bCs/>
                <w:color w:val="000000"/>
                <w:lang w:eastAsia="lt-LT"/>
              </w:rPr>
              <w:t xml:space="preserve">2 </w:t>
            </w:r>
            <w:r w:rsidRPr="00224196">
              <w:rPr>
                <w:rFonts w:eastAsia="Times New Roman" w:cstheme="minorHAnsi"/>
                <w:b/>
                <w:bCs/>
                <w:lang w:eastAsia="lt-LT"/>
              </w:rPr>
              <w:t>m</w:t>
            </w:r>
            <w:r w:rsidRPr="00224196">
              <w:rPr>
                <w:rFonts w:eastAsia="Times New Roman" w:cstheme="minorHAnsi"/>
                <w:color w:val="000000"/>
                <w:lang w:eastAsia="lt-LT"/>
              </w:rPr>
              <w:t>.</w:t>
            </w:r>
          </w:p>
        </w:tc>
        <w:tc>
          <w:tcPr>
            <w:tcW w:w="1560" w:type="dxa"/>
            <w:tcBorders>
              <w:top w:val="nil"/>
              <w:left w:val="nil"/>
              <w:bottom w:val="single" w:sz="4" w:space="0" w:color="auto"/>
              <w:right w:val="single" w:sz="4" w:space="0" w:color="auto"/>
            </w:tcBorders>
            <w:vAlign w:val="center"/>
          </w:tcPr>
          <w:p w14:paraId="547537E2"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2FEDBB7C" w14:textId="28D76753"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60</w:t>
            </w:r>
          </w:p>
        </w:tc>
      </w:tr>
      <w:tr w:rsidR="00750113" w:rsidRPr="00224196" w14:paraId="79D4F125" w14:textId="43D2796B" w:rsidTr="009A6005">
        <w:trPr>
          <w:trHeight w:val="415"/>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16BCFE72" w14:textId="6AA3B49D"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12</w:t>
            </w:r>
          </w:p>
        </w:tc>
        <w:tc>
          <w:tcPr>
            <w:tcW w:w="6525" w:type="dxa"/>
            <w:tcBorders>
              <w:top w:val="nil"/>
              <w:left w:val="nil"/>
              <w:bottom w:val="single" w:sz="4" w:space="0" w:color="auto"/>
              <w:right w:val="single" w:sz="4" w:space="0" w:color="auto"/>
            </w:tcBorders>
            <w:vAlign w:val="center"/>
          </w:tcPr>
          <w:p w14:paraId="6B7A1315" w14:textId="53E28DFB"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 xml:space="preserve">Papildomai MDV perizoliuojamas kiekis prie demontuojamos ar įrengiamos KMK. </w:t>
            </w:r>
          </w:p>
        </w:tc>
        <w:tc>
          <w:tcPr>
            <w:tcW w:w="1560" w:type="dxa"/>
            <w:tcBorders>
              <w:top w:val="nil"/>
              <w:left w:val="nil"/>
              <w:bottom w:val="single" w:sz="4" w:space="0" w:color="auto"/>
              <w:right w:val="single" w:sz="4" w:space="0" w:color="auto"/>
            </w:tcBorders>
            <w:vAlign w:val="center"/>
          </w:tcPr>
          <w:p w14:paraId="453B0B42" w14:textId="44867EFA"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m</w:t>
            </w:r>
          </w:p>
        </w:tc>
        <w:tc>
          <w:tcPr>
            <w:tcW w:w="1134" w:type="dxa"/>
            <w:tcBorders>
              <w:top w:val="nil"/>
              <w:left w:val="nil"/>
              <w:bottom w:val="single" w:sz="4" w:space="0" w:color="auto"/>
              <w:right w:val="single" w:sz="4" w:space="0" w:color="auto"/>
            </w:tcBorders>
            <w:vAlign w:val="center"/>
          </w:tcPr>
          <w:p w14:paraId="052BBBEC" w14:textId="2554E698"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100</w:t>
            </w:r>
          </w:p>
        </w:tc>
      </w:tr>
      <w:tr w:rsidR="00750113" w:rsidRPr="00224196" w14:paraId="20F21563" w14:textId="275FB43D" w:rsidTr="009A6005">
        <w:trPr>
          <w:trHeight w:val="421"/>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5A2B6573" w14:textId="451F1CDA"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13</w:t>
            </w:r>
          </w:p>
        </w:tc>
        <w:tc>
          <w:tcPr>
            <w:tcW w:w="6525" w:type="dxa"/>
            <w:tcBorders>
              <w:top w:val="nil"/>
              <w:left w:val="nil"/>
              <w:bottom w:val="single" w:sz="4" w:space="0" w:color="auto"/>
              <w:right w:val="single" w:sz="4" w:space="0" w:color="auto"/>
            </w:tcBorders>
            <w:vAlign w:val="center"/>
          </w:tcPr>
          <w:p w14:paraId="4DDFE363"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Senos KMK demontavimas prieš įrengiant naują.</w:t>
            </w:r>
          </w:p>
        </w:tc>
        <w:tc>
          <w:tcPr>
            <w:tcW w:w="1560" w:type="dxa"/>
            <w:tcBorders>
              <w:top w:val="nil"/>
              <w:left w:val="nil"/>
              <w:bottom w:val="single" w:sz="4" w:space="0" w:color="auto"/>
              <w:right w:val="single" w:sz="4" w:space="0" w:color="auto"/>
            </w:tcBorders>
            <w:vAlign w:val="center"/>
          </w:tcPr>
          <w:p w14:paraId="21233B69"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5FAAFAF1" w14:textId="55A2A38C"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100</w:t>
            </w:r>
          </w:p>
        </w:tc>
      </w:tr>
      <w:tr w:rsidR="00750113" w:rsidRPr="00224196" w14:paraId="223A4826" w14:textId="5854C27B" w:rsidTr="009A6005">
        <w:trPr>
          <w:trHeight w:val="41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022B395B" w14:textId="5B690F38"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14</w:t>
            </w:r>
          </w:p>
        </w:tc>
        <w:tc>
          <w:tcPr>
            <w:tcW w:w="6525" w:type="dxa"/>
            <w:tcBorders>
              <w:top w:val="nil"/>
              <w:left w:val="nil"/>
              <w:bottom w:val="single" w:sz="4" w:space="0" w:color="auto"/>
              <w:right w:val="single" w:sz="4" w:space="0" w:color="auto"/>
            </w:tcBorders>
            <w:vAlign w:val="center"/>
          </w:tcPr>
          <w:p w14:paraId="4F4408FC"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Apsauginio žiedo įrengimas KMK.</w:t>
            </w:r>
          </w:p>
        </w:tc>
        <w:tc>
          <w:tcPr>
            <w:tcW w:w="1560" w:type="dxa"/>
            <w:tcBorders>
              <w:top w:val="nil"/>
              <w:left w:val="nil"/>
              <w:bottom w:val="single" w:sz="4" w:space="0" w:color="auto"/>
              <w:right w:val="single" w:sz="4" w:space="0" w:color="auto"/>
            </w:tcBorders>
            <w:vAlign w:val="center"/>
          </w:tcPr>
          <w:p w14:paraId="00199CD8"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71A2C728" w14:textId="6879BD9E"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100</w:t>
            </w:r>
          </w:p>
        </w:tc>
      </w:tr>
      <w:tr w:rsidR="00750113" w:rsidRPr="00224196" w14:paraId="3D422F05" w14:textId="4AC7FB94" w:rsidTr="009A6005">
        <w:trPr>
          <w:trHeight w:val="277"/>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30EE929A" w14:textId="216C5448"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15</w:t>
            </w:r>
          </w:p>
        </w:tc>
        <w:tc>
          <w:tcPr>
            <w:tcW w:w="6525" w:type="dxa"/>
            <w:tcBorders>
              <w:top w:val="nil"/>
              <w:left w:val="nil"/>
              <w:bottom w:val="single" w:sz="4" w:space="0" w:color="auto"/>
              <w:right w:val="single" w:sz="4" w:space="0" w:color="auto"/>
            </w:tcBorders>
            <w:vAlign w:val="center"/>
          </w:tcPr>
          <w:p w14:paraId="4B7AEBA5"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Korozijos greičio daviklio įrengimas įrengiant KMK.</w:t>
            </w:r>
          </w:p>
        </w:tc>
        <w:tc>
          <w:tcPr>
            <w:tcW w:w="1560" w:type="dxa"/>
            <w:tcBorders>
              <w:top w:val="nil"/>
              <w:left w:val="nil"/>
              <w:bottom w:val="single" w:sz="4" w:space="0" w:color="auto"/>
              <w:right w:val="single" w:sz="4" w:space="0" w:color="auto"/>
            </w:tcBorders>
            <w:vAlign w:val="center"/>
          </w:tcPr>
          <w:p w14:paraId="45AF00A4"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65B87C67" w14:textId="53EA07A0"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w:t>
            </w:r>
          </w:p>
        </w:tc>
      </w:tr>
      <w:tr w:rsidR="00750113" w:rsidRPr="00224196" w14:paraId="41CD1C8B" w14:textId="37AB2A78" w:rsidTr="009A6005">
        <w:trPr>
          <w:trHeight w:val="42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2F129F52" w14:textId="54336B2D"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16</w:t>
            </w:r>
          </w:p>
        </w:tc>
        <w:tc>
          <w:tcPr>
            <w:tcW w:w="6525" w:type="dxa"/>
            <w:tcBorders>
              <w:top w:val="nil"/>
              <w:left w:val="nil"/>
              <w:bottom w:val="single" w:sz="4" w:space="0" w:color="auto"/>
              <w:right w:val="single" w:sz="4" w:space="0" w:color="auto"/>
            </w:tcBorders>
            <w:vAlign w:val="center"/>
          </w:tcPr>
          <w:p w14:paraId="7876D1B8"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Palyginamojo elektrodo įrengimas įrengiant KMK.</w:t>
            </w:r>
          </w:p>
        </w:tc>
        <w:tc>
          <w:tcPr>
            <w:tcW w:w="1560" w:type="dxa"/>
            <w:tcBorders>
              <w:top w:val="nil"/>
              <w:left w:val="nil"/>
              <w:bottom w:val="single" w:sz="4" w:space="0" w:color="auto"/>
              <w:right w:val="single" w:sz="4" w:space="0" w:color="auto"/>
            </w:tcBorders>
            <w:vAlign w:val="center"/>
          </w:tcPr>
          <w:p w14:paraId="0158843F"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3BD616DD" w14:textId="53A38652"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w:t>
            </w:r>
          </w:p>
        </w:tc>
      </w:tr>
      <w:tr w:rsidR="00750113" w:rsidRPr="00224196" w14:paraId="0601BC5A" w14:textId="2F909593" w:rsidTr="009A6005">
        <w:trPr>
          <w:trHeight w:val="27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tcPr>
          <w:p w14:paraId="74CCE592" w14:textId="4364E3FC"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17</w:t>
            </w:r>
          </w:p>
        </w:tc>
        <w:tc>
          <w:tcPr>
            <w:tcW w:w="6525" w:type="dxa"/>
            <w:tcBorders>
              <w:top w:val="nil"/>
              <w:left w:val="nil"/>
              <w:bottom w:val="single" w:sz="4" w:space="0" w:color="auto"/>
              <w:right w:val="single" w:sz="4" w:space="0" w:color="auto"/>
            </w:tcBorders>
            <w:vAlign w:val="center"/>
          </w:tcPr>
          <w:p w14:paraId="73901383"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Poliarizacinio elektrodo įrengiamas įrengiant KMK.</w:t>
            </w:r>
          </w:p>
        </w:tc>
        <w:tc>
          <w:tcPr>
            <w:tcW w:w="1560" w:type="dxa"/>
            <w:tcBorders>
              <w:top w:val="nil"/>
              <w:left w:val="nil"/>
              <w:bottom w:val="single" w:sz="4" w:space="0" w:color="auto"/>
              <w:right w:val="single" w:sz="4" w:space="0" w:color="auto"/>
            </w:tcBorders>
            <w:vAlign w:val="center"/>
          </w:tcPr>
          <w:p w14:paraId="794983FE"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tcPr>
          <w:p w14:paraId="1459ADC6" w14:textId="108B1F7A"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10</w:t>
            </w:r>
          </w:p>
        </w:tc>
      </w:tr>
      <w:tr w:rsidR="00750113" w:rsidRPr="00224196" w14:paraId="28B11C18" w14:textId="6D99C43B" w:rsidTr="009A6005">
        <w:trPr>
          <w:trHeight w:val="263"/>
        </w:trPr>
        <w:tc>
          <w:tcPr>
            <w:tcW w:w="846"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BA38BE9" w14:textId="4443587F"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18</w:t>
            </w:r>
          </w:p>
        </w:tc>
        <w:tc>
          <w:tcPr>
            <w:tcW w:w="6525" w:type="dxa"/>
            <w:tcBorders>
              <w:top w:val="nil"/>
              <w:left w:val="nil"/>
              <w:bottom w:val="single" w:sz="4" w:space="0" w:color="auto"/>
              <w:right w:val="single" w:sz="4" w:space="0" w:color="auto"/>
            </w:tcBorders>
            <w:vAlign w:val="center"/>
            <w:hideMark/>
          </w:tcPr>
          <w:p w14:paraId="1C3B1A80" w14:textId="77777777" w:rsidR="00750113" w:rsidRPr="00224196" w:rsidRDefault="00750113" w:rsidP="00224196">
            <w:pPr>
              <w:spacing w:after="0" w:line="240" w:lineRule="atLeast"/>
              <w:jc w:val="both"/>
              <w:rPr>
                <w:rFonts w:eastAsia="Times New Roman" w:cstheme="minorHAnsi"/>
                <w:color w:val="000000"/>
                <w:lang w:eastAsia="lt-LT"/>
              </w:rPr>
            </w:pPr>
            <w:r w:rsidRPr="00224196">
              <w:rPr>
                <w:rFonts w:eastAsia="Times New Roman" w:cstheme="minorHAnsi"/>
                <w:color w:val="000000"/>
                <w:lang w:eastAsia="lt-LT"/>
              </w:rPr>
              <w:t>Geodezinės nuotraukos parengimas.</w:t>
            </w:r>
          </w:p>
        </w:tc>
        <w:tc>
          <w:tcPr>
            <w:tcW w:w="1560" w:type="dxa"/>
            <w:tcBorders>
              <w:top w:val="nil"/>
              <w:left w:val="nil"/>
              <w:bottom w:val="single" w:sz="4" w:space="0" w:color="auto"/>
              <w:right w:val="single" w:sz="4" w:space="0" w:color="auto"/>
            </w:tcBorders>
            <w:vAlign w:val="center"/>
            <w:hideMark/>
          </w:tcPr>
          <w:p w14:paraId="22746476" w14:textId="77777777"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Kompl.</w:t>
            </w:r>
          </w:p>
        </w:tc>
        <w:tc>
          <w:tcPr>
            <w:tcW w:w="1134" w:type="dxa"/>
            <w:tcBorders>
              <w:top w:val="nil"/>
              <w:left w:val="nil"/>
              <w:bottom w:val="single" w:sz="4" w:space="0" w:color="auto"/>
              <w:right w:val="single" w:sz="4" w:space="0" w:color="auto"/>
            </w:tcBorders>
            <w:vAlign w:val="center"/>
            <w:hideMark/>
          </w:tcPr>
          <w:p w14:paraId="663ED30A" w14:textId="66A6DD6C" w:rsidR="00750113" w:rsidRPr="00224196" w:rsidRDefault="00750113" w:rsidP="00224196">
            <w:pPr>
              <w:spacing w:after="0" w:line="240" w:lineRule="atLeast"/>
              <w:jc w:val="center"/>
              <w:rPr>
                <w:rFonts w:eastAsia="Times New Roman" w:cstheme="minorHAnsi"/>
                <w:color w:val="000000"/>
                <w:lang w:eastAsia="lt-LT"/>
              </w:rPr>
            </w:pPr>
            <w:r w:rsidRPr="00224196">
              <w:rPr>
                <w:rFonts w:eastAsia="Times New Roman" w:cstheme="minorHAnsi"/>
                <w:color w:val="000000"/>
                <w:lang w:eastAsia="lt-LT"/>
              </w:rPr>
              <w:t>318</w:t>
            </w:r>
          </w:p>
        </w:tc>
      </w:tr>
    </w:tbl>
    <w:p w14:paraId="0124E5D6" w14:textId="77777777" w:rsidR="00750113" w:rsidRPr="00224196" w:rsidRDefault="00750113" w:rsidP="00224196">
      <w:pPr>
        <w:spacing w:after="0" w:line="240" w:lineRule="atLeast"/>
        <w:ind w:right="630"/>
        <w:rPr>
          <w:rFonts w:cstheme="minorHAnsi"/>
          <w:b/>
        </w:rPr>
      </w:pPr>
    </w:p>
    <w:p w14:paraId="6BB84354" w14:textId="5206A25A" w:rsidR="00DA6169" w:rsidRPr="00224196" w:rsidRDefault="00235087" w:rsidP="00224196">
      <w:pPr>
        <w:spacing w:after="0" w:line="240" w:lineRule="atLeast"/>
        <w:rPr>
          <w:rFonts w:cstheme="minorHAnsi"/>
          <w:kern w:val="2"/>
          <w14:ligatures w14:val="standardContextual"/>
        </w:rPr>
      </w:pPr>
      <w:r w:rsidRPr="00224196">
        <w:rPr>
          <w:rFonts w:cstheme="minorHAnsi"/>
          <w:b/>
          <w:color w:val="000000"/>
          <w:kern w:val="2"/>
          <w:bdr w:val="none" w:sz="0" w:space="0" w:color="auto" w:frame="1"/>
          <w14:ligatures w14:val="standardContextual"/>
        </w:rPr>
        <w:t>Lentelė Nr. 2</w:t>
      </w:r>
      <w:r w:rsidR="00DC675C">
        <w:rPr>
          <w:rFonts w:cstheme="minorHAnsi"/>
          <w:b/>
          <w:color w:val="000000"/>
          <w:kern w:val="2"/>
          <w:bdr w:val="none" w:sz="0" w:space="0" w:color="auto" w:frame="1"/>
          <w14:ligatures w14:val="standardContextual"/>
        </w:rPr>
        <w:t xml:space="preserve">. </w:t>
      </w:r>
      <w:r w:rsidR="00DC675C">
        <w:rPr>
          <w:rFonts w:cstheme="minorHAnsi"/>
          <w:b/>
          <w:bCs/>
          <w:color w:val="000000"/>
          <w:kern w:val="2"/>
          <w:bdr w:val="none" w:sz="0" w:space="0" w:color="auto" w:frame="1"/>
          <w14:ligatures w14:val="standardContextual"/>
        </w:rPr>
        <w:t xml:space="preserve">Perkamos paslaugos </w:t>
      </w:r>
      <w:r w:rsidR="00DA6169" w:rsidRPr="00224196">
        <w:rPr>
          <w:rFonts w:cstheme="minorHAnsi"/>
          <w:b/>
          <w:color w:val="000000" w:themeColor="text1"/>
        </w:rPr>
        <w:t>pagal poreikį *:</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4"/>
        <w:gridCol w:w="6648"/>
        <w:gridCol w:w="2835"/>
      </w:tblGrid>
      <w:tr w:rsidR="00E07D56" w:rsidRPr="00224196" w14:paraId="7A30EE59"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hideMark/>
          </w:tcPr>
          <w:p w14:paraId="16FBE421"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b/>
                <w:bCs/>
                <w:lang w:eastAsia="lt-LT"/>
              </w:rPr>
              <w:t>Eil.</w:t>
            </w:r>
          </w:p>
          <w:p w14:paraId="586B8E25"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b/>
                <w:bCs/>
                <w:lang w:eastAsia="lt-LT"/>
              </w:rPr>
              <w:t>Nr.</w:t>
            </w:r>
          </w:p>
        </w:tc>
        <w:tc>
          <w:tcPr>
            <w:tcW w:w="6648" w:type="dxa"/>
            <w:tcBorders>
              <w:top w:val="single" w:sz="6" w:space="0" w:color="auto"/>
              <w:left w:val="single" w:sz="6" w:space="0" w:color="auto"/>
              <w:bottom w:val="single" w:sz="6" w:space="0" w:color="auto"/>
              <w:right w:val="single" w:sz="6" w:space="0" w:color="auto"/>
            </w:tcBorders>
            <w:hideMark/>
          </w:tcPr>
          <w:p w14:paraId="3138F836"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b/>
                <w:bCs/>
                <w:lang w:eastAsia="lt-LT"/>
              </w:rPr>
              <w:t>Pirkimo objekto ir/arba jos dedamųjų pavadinimas</w:t>
            </w:r>
            <w:r w:rsidRPr="00224196">
              <w:rPr>
                <w:rFonts w:eastAsia="Times New Roman" w:cstheme="minorHAnsi"/>
                <w:lang w:eastAsia="lt-LT"/>
              </w:rPr>
              <w:t> </w:t>
            </w:r>
          </w:p>
        </w:tc>
        <w:tc>
          <w:tcPr>
            <w:tcW w:w="2835" w:type="dxa"/>
            <w:tcBorders>
              <w:top w:val="single" w:sz="6" w:space="0" w:color="auto"/>
              <w:left w:val="single" w:sz="6" w:space="0" w:color="auto"/>
              <w:bottom w:val="single" w:sz="6" w:space="0" w:color="auto"/>
              <w:right w:val="single" w:sz="6" w:space="0" w:color="auto"/>
            </w:tcBorders>
            <w:hideMark/>
          </w:tcPr>
          <w:p w14:paraId="7196F021"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b/>
                <w:bCs/>
                <w:lang w:eastAsia="lt-LT"/>
              </w:rPr>
              <w:t>Mato </w:t>
            </w:r>
            <w:r w:rsidRPr="00224196">
              <w:rPr>
                <w:rFonts w:eastAsia="Times New Roman" w:cstheme="minorHAnsi"/>
                <w:lang w:eastAsia="lt-LT"/>
              </w:rPr>
              <w:t> </w:t>
            </w:r>
          </w:p>
          <w:p w14:paraId="46870AE3"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b/>
                <w:bCs/>
                <w:lang w:eastAsia="lt-LT"/>
              </w:rPr>
              <w:t>vienetas</w:t>
            </w:r>
            <w:r w:rsidRPr="00224196">
              <w:rPr>
                <w:rFonts w:eastAsia="Times New Roman" w:cstheme="minorHAnsi"/>
                <w:lang w:eastAsia="lt-LT"/>
              </w:rPr>
              <w:t> </w:t>
            </w:r>
          </w:p>
        </w:tc>
      </w:tr>
      <w:tr w:rsidR="00E07D56" w:rsidRPr="00224196" w14:paraId="1B54578C"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tcPr>
          <w:p w14:paraId="4234BF7F" w14:textId="3260AE18" w:rsidR="00E07D56" w:rsidRPr="00224196" w:rsidRDefault="00E07D56" w:rsidP="00224196">
            <w:pPr>
              <w:spacing w:after="0" w:line="240" w:lineRule="atLeast"/>
              <w:jc w:val="center"/>
              <w:textAlignment w:val="baseline"/>
              <w:rPr>
                <w:rFonts w:eastAsia="Times New Roman" w:cstheme="minorHAnsi"/>
                <w:lang w:val="en-US" w:eastAsia="lt-LT"/>
              </w:rPr>
            </w:pPr>
            <w:r w:rsidRPr="00224196">
              <w:rPr>
                <w:rFonts w:eastAsia="Times New Roman" w:cstheme="minorHAnsi"/>
                <w:lang w:val="en-US" w:eastAsia="lt-LT"/>
              </w:rPr>
              <w:t>1.</w:t>
            </w:r>
          </w:p>
        </w:tc>
        <w:tc>
          <w:tcPr>
            <w:tcW w:w="6648" w:type="dxa"/>
            <w:tcBorders>
              <w:top w:val="single" w:sz="6" w:space="0" w:color="auto"/>
              <w:left w:val="single" w:sz="6" w:space="0" w:color="auto"/>
              <w:bottom w:val="single" w:sz="6" w:space="0" w:color="auto"/>
              <w:right w:val="single" w:sz="6" w:space="0" w:color="auto"/>
            </w:tcBorders>
          </w:tcPr>
          <w:p w14:paraId="7CA34C04" w14:textId="77777777" w:rsidR="00E07D56" w:rsidRPr="00224196" w:rsidRDefault="00E07D56" w:rsidP="00224196">
            <w:pPr>
              <w:spacing w:after="0" w:line="240" w:lineRule="atLeast"/>
              <w:ind w:left="170" w:right="170"/>
              <w:jc w:val="both"/>
              <w:textAlignment w:val="baseline"/>
              <w:rPr>
                <w:rFonts w:eastAsia="Times New Roman" w:cstheme="minorHAnsi"/>
                <w:lang w:eastAsia="lt-LT"/>
              </w:rPr>
            </w:pPr>
            <w:r w:rsidRPr="00224196">
              <w:rPr>
                <w:rFonts w:eastAsia="Times New Roman" w:cstheme="minorHAnsi"/>
                <w:lang w:eastAsia="lt-LT"/>
              </w:rPr>
              <w:t>Žemės sklypo su nustatytu (-ais) servitutu (-ais) plano parengimas. Dokumentų pateikimo forma: originalas (dok. parengimas) ir skaitmeninė kopija (pdf.).</w:t>
            </w:r>
          </w:p>
        </w:tc>
        <w:tc>
          <w:tcPr>
            <w:tcW w:w="2835" w:type="dxa"/>
            <w:tcBorders>
              <w:top w:val="single" w:sz="6" w:space="0" w:color="auto"/>
              <w:left w:val="single" w:sz="6" w:space="0" w:color="auto"/>
              <w:bottom w:val="single" w:sz="6" w:space="0" w:color="auto"/>
              <w:right w:val="single" w:sz="6" w:space="0" w:color="auto"/>
            </w:tcBorders>
          </w:tcPr>
          <w:p w14:paraId="1FA83056"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lang w:eastAsia="lt-LT"/>
              </w:rPr>
              <w:t>1 planas</w:t>
            </w:r>
          </w:p>
        </w:tc>
      </w:tr>
      <w:tr w:rsidR="00E07D56" w:rsidRPr="00224196" w14:paraId="45F276A6"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tcPr>
          <w:p w14:paraId="0DAF497D" w14:textId="1E8668BB" w:rsidR="00E07D56" w:rsidRPr="00224196" w:rsidRDefault="00E07D56" w:rsidP="00224196">
            <w:pPr>
              <w:spacing w:after="0" w:line="240" w:lineRule="atLeast"/>
              <w:jc w:val="center"/>
              <w:textAlignment w:val="baseline"/>
              <w:rPr>
                <w:rFonts w:eastAsia="Times New Roman" w:cstheme="minorHAnsi"/>
                <w:lang w:val="en-US" w:eastAsia="lt-LT"/>
              </w:rPr>
            </w:pPr>
            <w:r>
              <w:rPr>
                <w:rFonts w:eastAsia="Times New Roman" w:cstheme="minorHAnsi"/>
                <w:lang w:val="en-US" w:eastAsia="lt-LT"/>
              </w:rPr>
              <w:t>2</w:t>
            </w:r>
            <w:r w:rsidRPr="00224196">
              <w:rPr>
                <w:rFonts w:eastAsia="Times New Roman" w:cstheme="minorHAnsi"/>
                <w:lang w:val="en-US" w:eastAsia="lt-LT"/>
              </w:rPr>
              <w:t>.</w:t>
            </w:r>
          </w:p>
        </w:tc>
        <w:tc>
          <w:tcPr>
            <w:tcW w:w="6648" w:type="dxa"/>
            <w:tcBorders>
              <w:top w:val="single" w:sz="6" w:space="0" w:color="auto"/>
              <w:left w:val="single" w:sz="6" w:space="0" w:color="auto"/>
              <w:bottom w:val="single" w:sz="6" w:space="0" w:color="auto"/>
              <w:right w:val="single" w:sz="6" w:space="0" w:color="auto"/>
            </w:tcBorders>
          </w:tcPr>
          <w:p w14:paraId="18A2F9A8" w14:textId="77777777" w:rsidR="00E07D56" w:rsidRPr="00224196" w:rsidRDefault="00E07D56" w:rsidP="00224196">
            <w:pPr>
              <w:spacing w:after="0" w:line="240" w:lineRule="atLeast"/>
              <w:ind w:left="170" w:right="170"/>
              <w:jc w:val="both"/>
              <w:textAlignment w:val="baseline"/>
              <w:rPr>
                <w:rFonts w:eastAsia="Times New Roman" w:cstheme="minorHAnsi"/>
                <w:lang w:eastAsia="lt-LT"/>
              </w:rPr>
            </w:pPr>
            <w:r w:rsidRPr="00224196">
              <w:rPr>
                <w:rFonts w:eastAsia="Times New Roman" w:cstheme="minorHAnsi"/>
                <w:lang w:eastAsia="lt-LT"/>
              </w:rPr>
              <w:t>Žemės sklypo su nustatytu (-ais) servitutu (-ais) plano parengimas. Dokumentų pateikimo forma: kitas originalo egz. (originalaus dok. dauginimas pasirašant orig. parašu).</w:t>
            </w:r>
          </w:p>
        </w:tc>
        <w:tc>
          <w:tcPr>
            <w:tcW w:w="2835" w:type="dxa"/>
            <w:tcBorders>
              <w:top w:val="single" w:sz="6" w:space="0" w:color="auto"/>
              <w:left w:val="single" w:sz="6" w:space="0" w:color="auto"/>
              <w:bottom w:val="single" w:sz="6" w:space="0" w:color="auto"/>
              <w:right w:val="single" w:sz="6" w:space="0" w:color="auto"/>
            </w:tcBorders>
          </w:tcPr>
          <w:p w14:paraId="3F50732E"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lang w:eastAsia="lt-LT"/>
              </w:rPr>
              <w:t>1 planas</w:t>
            </w:r>
          </w:p>
        </w:tc>
      </w:tr>
      <w:tr w:rsidR="00E07D56" w:rsidRPr="00224196" w14:paraId="089BE8F2"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tcPr>
          <w:p w14:paraId="01BE8770" w14:textId="517C0A7C" w:rsidR="00E07D56" w:rsidRPr="00224196" w:rsidRDefault="00E07D56" w:rsidP="00224196">
            <w:pPr>
              <w:spacing w:after="0" w:line="240" w:lineRule="atLeast"/>
              <w:jc w:val="center"/>
              <w:textAlignment w:val="baseline"/>
              <w:rPr>
                <w:rFonts w:eastAsia="Times New Roman" w:cstheme="minorHAnsi"/>
                <w:lang w:val="en-US" w:eastAsia="lt-LT"/>
              </w:rPr>
            </w:pPr>
            <w:r>
              <w:rPr>
                <w:rFonts w:eastAsia="Times New Roman" w:cstheme="minorHAnsi"/>
                <w:lang w:val="en-US" w:eastAsia="lt-LT"/>
              </w:rPr>
              <w:t>3</w:t>
            </w:r>
            <w:r w:rsidRPr="00224196">
              <w:rPr>
                <w:rFonts w:eastAsia="Times New Roman" w:cstheme="minorHAnsi"/>
                <w:lang w:val="en-US" w:eastAsia="lt-LT"/>
              </w:rPr>
              <w:t>.</w:t>
            </w:r>
          </w:p>
        </w:tc>
        <w:tc>
          <w:tcPr>
            <w:tcW w:w="6648" w:type="dxa"/>
            <w:tcBorders>
              <w:top w:val="single" w:sz="6" w:space="0" w:color="auto"/>
              <w:left w:val="single" w:sz="6" w:space="0" w:color="auto"/>
              <w:bottom w:val="single" w:sz="6" w:space="0" w:color="auto"/>
              <w:right w:val="single" w:sz="6" w:space="0" w:color="auto"/>
            </w:tcBorders>
          </w:tcPr>
          <w:p w14:paraId="055E91F5" w14:textId="77777777" w:rsidR="00E07D56" w:rsidRPr="00224196" w:rsidRDefault="00E07D56" w:rsidP="00224196">
            <w:pPr>
              <w:spacing w:after="0" w:line="240" w:lineRule="atLeast"/>
              <w:ind w:left="170" w:right="170"/>
              <w:jc w:val="both"/>
              <w:textAlignment w:val="baseline"/>
              <w:rPr>
                <w:rFonts w:eastAsia="Times New Roman" w:cstheme="minorHAnsi"/>
                <w:lang w:eastAsia="lt-LT"/>
              </w:rPr>
            </w:pPr>
            <w:r w:rsidRPr="00224196">
              <w:rPr>
                <w:rFonts w:eastAsia="Times New Roman" w:cstheme="minorHAnsi"/>
                <w:lang w:eastAsia="lt-LT"/>
              </w:rPr>
              <w:t>Žemės sklypo su nustatomomis teritorijomis, kuriose taikomos spec. žemės naudojimo sąlygos, plano parengimas. Dokumentų pateikimo forma: originalas (dok. parengimas) ir skaitmeninė kopija (pdf.).</w:t>
            </w:r>
          </w:p>
        </w:tc>
        <w:tc>
          <w:tcPr>
            <w:tcW w:w="2835" w:type="dxa"/>
            <w:tcBorders>
              <w:top w:val="single" w:sz="6" w:space="0" w:color="auto"/>
              <w:left w:val="single" w:sz="6" w:space="0" w:color="auto"/>
              <w:bottom w:val="single" w:sz="6" w:space="0" w:color="auto"/>
              <w:right w:val="single" w:sz="6" w:space="0" w:color="auto"/>
            </w:tcBorders>
          </w:tcPr>
          <w:p w14:paraId="18121550"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lang w:eastAsia="lt-LT"/>
              </w:rPr>
              <w:t>1 planas</w:t>
            </w:r>
          </w:p>
        </w:tc>
      </w:tr>
      <w:tr w:rsidR="00E07D56" w:rsidRPr="00224196" w14:paraId="14CDE38C"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tcPr>
          <w:p w14:paraId="60443E4D" w14:textId="24771D58" w:rsidR="00E07D56" w:rsidRPr="00224196" w:rsidRDefault="00E07D56" w:rsidP="00224196">
            <w:pPr>
              <w:spacing w:after="0" w:line="240" w:lineRule="atLeast"/>
              <w:jc w:val="center"/>
              <w:textAlignment w:val="baseline"/>
              <w:rPr>
                <w:rFonts w:eastAsia="Times New Roman" w:cstheme="minorHAnsi"/>
                <w:lang w:val="en-US" w:eastAsia="lt-LT"/>
              </w:rPr>
            </w:pPr>
            <w:r>
              <w:rPr>
                <w:rFonts w:eastAsia="Times New Roman" w:cstheme="minorHAnsi"/>
                <w:lang w:val="en-US" w:eastAsia="lt-LT"/>
              </w:rPr>
              <w:t>4</w:t>
            </w:r>
            <w:r w:rsidRPr="00224196">
              <w:rPr>
                <w:rFonts w:eastAsia="Times New Roman" w:cstheme="minorHAnsi"/>
                <w:lang w:val="en-US" w:eastAsia="lt-LT"/>
              </w:rPr>
              <w:t>.</w:t>
            </w:r>
          </w:p>
        </w:tc>
        <w:tc>
          <w:tcPr>
            <w:tcW w:w="6648" w:type="dxa"/>
            <w:tcBorders>
              <w:top w:val="single" w:sz="6" w:space="0" w:color="auto"/>
              <w:left w:val="single" w:sz="6" w:space="0" w:color="auto"/>
              <w:bottom w:val="single" w:sz="6" w:space="0" w:color="auto"/>
              <w:right w:val="single" w:sz="6" w:space="0" w:color="auto"/>
            </w:tcBorders>
          </w:tcPr>
          <w:p w14:paraId="351702E0" w14:textId="77777777" w:rsidR="00E07D56" w:rsidRPr="00224196" w:rsidRDefault="00E07D56" w:rsidP="00224196">
            <w:pPr>
              <w:spacing w:after="0" w:line="240" w:lineRule="atLeast"/>
              <w:ind w:left="170" w:right="170"/>
              <w:jc w:val="both"/>
              <w:textAlignment w:val="baseline"/>
              <w:rPr>
                <w:rFonts w:eastAsia="Times New Roman" w:cstheme="minorHAnsi"/>
                <w:lang w:eastAsia="lt-LT"/>
              </w:rPr>
            </w:pPr>
            <w:r w:rsidRPr="00224196">
              <w:rPr>
                <w:rFonts w:eastAsia="Times New Roman" w:cstheme="minorHAnsi"/>
                <w:lang w:eastAsia="lt-LT"/>
              </w:rPr>
              <w:t>Žemės sklypo su nustatomomis teritorijomis, kuriose taikomos spec. žemės naudojimo sąlygos, plano parengimas. Dokumentų pateikimo forma: kitas originalo egz. (originalaus dok. dauginimas pasirašant orig. parašu).</w:t>
            </w:r>
          </w:p>
        </w:tc>
        <w:tc>
          <w:tcPr>
            <w:tcW w:w="2835" w:type="dxa"/>
            <w:tcBorders>
              <w:top w:val="single" w:sz="6" w:space="0" w:color="auto"/>
              <w:left w:val="single" w:sz="6" w:space="0" w:color="auto"/>
              <w:bottom w:val="single" w:sz="6" w:space="0" w:color="auto"/>
              <w:right w:val="single" w:sz="6" w:space="0" w:color="auto"/>
            </w:tcBorders>
          </w:tcPr>
          <w:p w14:paraId="4ED626F0"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lang w:eastAsia="lt-LT"/>
              </w:rPr>
              <w:t>1 planas</w:t>
            </w:r>
          </w:p>
        </w:tc>
      </w:tr>
      <w:tr w:rsidR="00E07D56" w:rsidRPr="00224196" w14:paraId="0FE5BD27" w14:textId="77777777" w:rsidTr="00E07D56">
        <w:trPr>
          <w:trHeight w:val="290"/>
        </w:trPr>
        <w:tc>
          <w:tcPr>
            <w:tcW w:w="574" w:type="dxa"/>
            <w:tcBorders>
              <w:top w:val="single" w:sz="6" w:space="0" w:color="auto"/>
              <w:left w:val="single" w:sz="6" w:space="0" w:color="auto"/>
              <w:bottom w:val="single" w:sz="6" w:space="0" w:color="auto"/>
              <w:right w:val="single" w:sz="6" w:space="0" w:color="auto"/>
            </w:tcBorders>
          </w:tcPr>
          <w:p w14:paraId="399F2257" w14:textId="041435D3" w:rsidR="00E07D56" w:rsidRPr="00224196" w:rsidRDefault="00E07D56" w:rsidP="00224196">
            <w:pPr>
              <w:spacing w:after="0" w:line="240" w:lineRule="atLeast"/>
              <w:jc w:val="center"/>
              <w:textAlignment w:val="baseline"/>
              <w:rPr>
                <w:rFonts w:eastAsia="Times New Roman" w:cstheme="minorHAnsi"/>
                <w:lang w:val="en-US" w:eastAsia="lt-LT"/>
              </w:rPr>
            </w:pPr>
            <w:r>
              <w:rPr>
                <w:rFonts w:eastAsia="Times New Roman" w:cstheme="minorHAnsi"/>
                <w:lang w:val="en-US" w:eastAsia="lt-LT"/>
              </w:rPr>
              <w:t>5</w:t>
            </w:r>
            <w:r w:rsidRPr="00224196">
              <w:rPr>
                <w:rFonts w:eastAsia="Times New Roman" w:cstheme="minorHAnsi"/>
                <w:lang w:val="en-US" w:eastAsia="lt-LT"/>
              </w:rPr>
              <w:t>.</w:t>
            </w:r>
          </w:p>
        </w:tc>
        <w:tc>
          <w:tcPr>
            <w:tcW w:w="6648" w:type="dxa"/>
            <w:tcBorders>
              <w:top w:val="single" w:sz="6" w:space="0" w:color="auto"/>
              <w:left w:val="single" w:sz="6" w:space="0" w:color="auto"/>
              <w:bottom w:val="single" w:sz="6" w:space="0" w:color="auto"/>
              <w:right w:val="single" w:sz="6" w:space="0" w:color="auto"/>
            </w:tcBorders>
          </w:tcPr>
          <w:p w14:paraId="28F52B17" w14:textId="77777777" w:rsidR="00E07D56" w:rsidRPr="00224196" w:rsidRDefault="00E07D56" w:rsidP="00224196">
            <w:pPr>
              <w:spacing w:after="0" w:line="240" w:lineRule="atLeast"/>
              <w:ind w:left="170" w:right="170"/>
              <w:jc w:val="both"/>
              <w:textAlignment w:val="baseline"/>
              <w:rPr>
                <w:rFonts w:eastAsia="Times New Roman" w:cstheme="minorHAnsi"/>
                <w:lang w:eastAsia="lt-LT"/>
              </w:rPr>
            </w:pPr>
            <w:r w:rsidRPr="00224196">
              <w:rPr>
                <w:rFonts w:eastAsia="Times New Roman" w:cstheme="minorHAnsi"/>
                <w:lang w:eastAsia="lt-LT"/>
              </w:rPr>
              <w:t>Erdvinių duomenų dėl naujų ir (arba) papildomų ir (arba) tikslinamų teritorijų, kuriose taikomos spec. žemės naudojimo sąlygos, parengimas. Dokumentų pateikimo forma: SHP byla (ESRI skaitmeninis vektorinių duomenų formatas su būtinomis SHP, SHX ir DBF bylomis) arba DWG byla (kompiuterinio projektavimo programų skaitmeninis duomenų formatas, skirtas vektoriniams duomenims ir tekstinei informacijai saugoti).</w:t>
            </w:r>
          </w:p>
        </w:tc>
        <w:tc>
          <w:tcPr>
            <w:tcW w:w="2835" w:type="dxa"/>
            <w:tcBorders>
              <w:top w:val="single" w:sz="6" w:space="0" w:color="auto"/>
              <w:left w:val="single" w:sz="6" w:space="0" w:color="auto"/>
              <w:bottom w:val="single" w:sz="6" w:space="0" w:color="auto"/>
              <w:right w:val="single" w:sz="6" w:space="0" w:color="auto"/>
            </w:tcBorders>
          </w:tcPr>
          <w:p w14:paraId="6082CFC5" w14:textId="77777777" w:rsidR="00E07D56" w:rsidRPr="00224196" w:rsidRDefault="00E07D56" w:rsidP="00224196">
            <w:pPr>
              <w:spacing w:after="0" w:line="240" w:lineRule="atLeast"/>
              <w:jc w:val="center"/>
              <w:textAlignment w:val="baseline"/>
              <w:rPr>
                <w:rFonts w:eastAsia="Times New Roman" w:cstheme="minorHAnsi"/>
                <w:lang w:eastAsia="lt-LT"/>
              </w:rPr>
            </w:pPr>
            <w:r w:rsidRPr="00224196">
              <w:rPr>
                <w:rFonts w:eastAsia="Times New Roman" w:cstheme="minorHAnsi"/>
                <w:lang w:eastAsia="lt-LT"/>
              </w:rPr>
              <w:t>1 byla</w:t>
            </w:r>
          </w:p>
        </w:tc>
      </w:tr>
    </w:tbl>
    <w:p w14:paraId="0906C779" w14:textId="748DDF45" w:rsidR="00DA6169" w:rsidRPr="007D7861" w:rsidRDefault="00DA6169" w:rsidP="00224196">
      <w:pPr>
        <w:spacing w:after="0" w:line="240" w:lineRule="atLeast"/>
        <w:jc w:val="both"/>
        <w:textAlignment w:val="baseline"/>
        <w:rPr>
          <w:rFonts w:eastAsia="Times New Roman" w:cstheme="minorHAnsi"/>
          <w:lang w:eastAsia="lt-LT"/>
        </w:rPr>
      </w:pPr>
      <w:r w:rsidRPr="007D7861">
        <w:rPr>
          <w:rFonts w:eastAsia="Times New Roman" w:cstheme="minorHAnsi"/>
          <w:b/>
          <w:bCs/>
          <w:lang w:eastAsia="lt-LT"/>
        </w:rPr>
        <w:t xml:space="preserve">* </w:t>
      </w:r>
      <w:r w:rsidR="007D7861" w:rsidRPr="007D7861">
        <w:rPr>
          <w:rFonts w:cs="Calibri"/>
        </w:rPr>
        <w:t xml:space="preserve">Lentelėje Nr. </w:t>
      </w:r>
      <w:r w:rsidR="007D7861" w:rsidRPr="007D7861">
        <w:rPr>
          <w:rFonts w:eastAsia="Times New Roman" w:cstheme="minorHAnsi"/>
          <w:lang w:eastAsia="lt-LT"/>
        </w:rPr>
        <w:t xml:space="preserve">2 </w:t>
      </w:r>
      <w:r w:rsidR="00CA014D" w:rsidRPr="007D7861">
        <w:rPr>
          <w:rFonts w:eastAsia="Times New Roman" w:cstheme="minorHAnsi"/>
          <w:lang w:eastAsia="lt-LT"/>
        </w:rPr>
        <w:t xml:space="preserve">nurodytos paslaugos bus perkamos pagal poreikį. </w:t>
      </w:r>
      <w:r w:rsidR="000E28D7" w:rsidRPr="007D7861">
        <w:rPr>
          <w:rFonts w:eastAsia="Times New Roman" w:cstheme="minorHAnsi"/>
          <w:lang w:eastAsia="lt-LT"/>
        </w:rPr>
        <w:t xml:space="preserve">Už </w:t>
      </w:r>
      <w:r w:rsidR="00721481" w:rsidRPr="007D7861">
        <w:rPr>
          <w:rFonts w:eastAsia="Times New Roman" w:cstheme="minorHAnsi"/>
          <w:lang w:eastAsia="lt-LT"/>
        </w:rPr>
        <w:t xml:space="preserve">faktiškai </w:t>
      </w:r>
      <w:r w:rsidR="007D7861" w:rsidRPr="007D7861">
        <w:rPr>
          <w:rFonts w:cs="Calibri"/>
        </w:rPr>
        <w:t xml:space="preserve">Lentelėje Nr. </w:t>
      </w:r>
      <w:r w:rsidR="007D7861" w:rsidRPr="007D7861">
        <w:rPr>
          <w:rFonts w:eastAsia="Times New Roman" w:cstheme="minorHAnsi"/>
          <w:lang w:eastAsia="lt-LT"/>
        </w:rPr>
        <w:t xml:space="preserve">2 </w:t>
      </w:r>
      <w:r w:rsidR="008626B5" w:rsidRPr="007D7861">
        <w:rPr>
          <w:rFonts w:eastAsia="Times New Roman" w:cstheme="minorHAnsi"/>
          <w:lang w:eastAsia="lt-LT"/>
        </w:rPr>
        <w:t>suteiktas paslaugas bus atsiskaitoma</w:t>
      </w:r>
      <w:r w:rsidR="008D58CB" w:rsidRPr="007D7861">
        <w:rPr>
          <w:rFonts w:eastAsia="Times New Roman" w:cstheme="minorHAnsi"/>
          <w:lang w:eastAsia="lt-LT"/>
        </w:rPr>
        <w:t xml:space="preserve"> </w:t>
      </w:r>
      <w:r w:rsidRPr="007D7861">
        <w:rPr>
          <w:rFonts w:eastAsia="Times New Roman" w:cstheme="minorHAnsi"/>
          <w:lang w:eastAsia="lt-LT"/>
        </w:rPr>
        <w:t xml:space="preserve">pagal </w:t>
      </w:r>
      <w:r w:rsidR="007D7861" w:rsidRPr="007D7861">
        <w:rPr>
          <w:rFonts w:cs="Calibri"/>
        </w:rPr>
        <w:t xml:space="preserve">Lentelėje Nr. </w:t>
      </w:r>
      <w:r w:rsidR="007D7861" w:rsidRPr="007D7861">
        <w:rPr>
          <w:rFonts w:eastAsia="Times New Roman" w:cstheme="minorHAnsi"/>
          <w:lang w:eastAsia="lt-LT"/>
        </w:rPr>
        <w:t>2</w:t>
      </w:r>
      <w:r w:rsidR="008D58CB" w:rsidRPr="007D7861">
        <w:rPr>
          <w:rFonts w:eastAsia="Times New Roman" w:cstheme="minorHAnsi"/>
          <w:lang w:eastAsia="lt-LT"/>
        </w:rPr>
        <w:t xml:space="preserve"> </w:t>
      </w:r>
      <w:r w:rsidRPr="007D7861">
        <w:rPr>
          <w:rFonts w:eastAsia="Times New Roman" w:cstheme="minorHAnsi"/>
          <w:lang w:eastAsia="lt-LT"/>
        </w:rPr>
        <w:t xml:space="preserve">nurodytus įkainius. Perkantysis  subjektas </w:t>
      </w:r>
      <w:r w:rsidR="00D70ED0" w:rsidRPr="007D7861">
        <w:rPr>
          <w:rFonts w:eastAsia="Times New Roman" w:cstheme="minorHAnsi"/>
          <w:lang w:eastAsia="lt-LT"/>
        </w:rPr>
        <w:t>turi</w:t>
      </w:r>
      <w:r w:rsidR="00B70B04" w:rsidRPr="007D7861">
        <w:rPr>
          <w:rFonts w:eastAsia="Times New Roman" w:cstheme="minorHAnsi"/>
          <w:lang w:eastAsia="lt-LT"/>
        </w:rPr>
        <w:t xml:space="preserve"> </w:t>
      </w:r>
      <w:r w:rsidRPr="007D7861">
        <w:rPr>
          <w:rFonts w:eastAsia="Times New Roman" w:cstheme="minorHAnsi"/>
          <w:lang w:eastAsia="lt-LT"/>
        </w:rPr>
        <w:t xml:space="preserve">teisę nepirkti </w:t>
      </w:r>
      <w:r w:rsidR="007D7861" w:rsidRPr="007D7861">
        <w:rPr>
          <w:rFonts w:cs="Calibri"/>
        </w:rPr>
        <w:t xml:space="preserve">Lentelėje Nr. </w:t>
      </w:r>
      <w:r w:rsidR="007D7861" w:rsidRPr="007D7861">
        <w:rPr>
          <w:rFonts w:eastAsia="Times New Roman" w:cstheme="minorHAnsi"/>
          <w:lang w:eastAsia="lt-LT"/>
        </w:rPr>
        <w:t xml:space="preserve">2 </w:t>
      </w:r>
      <w:r w:rsidR="00955BAF" w:rsidRPr="007D7861">
        <w:rPr>
          <w:rFonts w:eastAsia="Times New Roman" w:cstheme="minorHAnsi"/>
          <w:lang w:eastAsia="lt-LT"/>
        </w:rPr>
        <w:t>nurodytų</w:t>
      </w:r>
      <w:r w:rsidRPr="007D7861">
        <w:rPr>
          <w:rFonts w:eastAsia="Times New Roman" w:cstheme="minorHAnsi"/>
          <w:lang w:eastAsia="lt-LT"/>
        </w:rPr>
        <w:t xml:space="preserve"> paslaugų, jei </w:t>
      </w:r>
      <w:r w:rsidR="005A089E" w:rsidRPr="007D7861">
        <w:rPr>
          <w:rFonts w:eastAsia="Times New Roman" w:cstheme="minorHAnsi"/>
          <w:lang w:eastAsia="lt-LT"/>
        </w:rPr>
        <w:t>nebus poreikio.</w:t>
      </w:r>
      <w:r w:rsidRPr="007D7861">
        <w:rPr>
          <w:rFonts w:eastAsia="Times New Roman" w:cstheme="minorHAnsi"/>
          <w:lang w:eastAsia="lt-LT"/>
        </w:rPr>
        <w:t> </w:t>
      </w:r>
    </w:p>
    <w:p w14:paraId="641F168A" w14:textId="5FADECC7" w:rsidR="00DA6169" w:rsidRPr="00224196" w:rsidRDefault="00DA6169" w:rsidP="00224196">
      <w:pPr>
        <w:spacing w:after="0" w:line="240" w:lineRule="atLeast"/>
        <w:jc w:val="both"/>
        <w:textAlignment w:val="baseline"/>
        <w:rPr>
          <w:rFonts w:eastAsia="Times New Roman" w:cstheme="minorHAnsi"/>
          <w:lang w:eastAsia="lt-LT"/>
        </w:rPr>
      </w:pPr>
    </w:p>
    <w:p w14:paraId="79F21AE7" w14:textId="77777777" w:rsidR="007C7679" w:rsidRPr="00224196" w:rsidRDefault="007C7679" w:rsidP="00224196">
      <w:pPr>
        <w:spacing w:after="0" w:line="240" w:lineRule="atLeast"/>
        <w:jc w:val="both"/>
        <w:textAlignment w:val="baseline"/>
        <w:rPr>
          <w:rFonts w:eastAsia="Times New Roman" w:cstheme="minorHAnsi"/>
          <w:lang w:eastAsia="lt-LT"/>
        </w:rPr>
      </w:pPr>
    </w:p>
    <w:p w14:paraId="57A4F71A" w14:textId="1009A77B" w:rsidR="00D813CB" w:rsidRPr="00224196" w:rsidRDefault="00D813CB" w:rsidP="00224196">
      <w:pPr>
        <w:spacing w:after="0" w:line="240" w:lineRule="atLeast"/>
        <w:ind w:right="630"/>
        <w:rPr>
          <w:rFonts w:cstheme="minorHAnsi"/>
          <w:b/>
        </w:rPr>
        <w:sectPr w:rsidR="00D813CB" w:rsidRPr="00224196" w:rsidSect="005F7BC9">
          <w:pgSz w:w="11906" w:h="16838"/>
          <w:pgMar w:top="426" w:right="424" w:bottom="1138" w:left="1134" w:header="562" w:footer="562" w:gutter="0"/>
          <w:cols w:space="1296"/>
          <w:docGrid w:linePitch="360"/>
        </w:sectPr>
      </w:pPr>
    </w:p>
    <w:p w14:paraId="06421B55" w14:textId="77777777" w:rsidR="007F29E9" w:rsidRPr="00224196" w:rsidRDefault="007F29E9" w:rsidP="00224196">
      <w:pPr>
        <w:pStyle w:val="ListParagraph"/>
        <w:numPr>
          <w:ilvl w:val="0"/>
          <w:numId w:val="14"/>
        </w:numPr>
        <w:spacing w:line="240" w:lineRule="atLeast"/>
        <w:ind w:hanging="371"/>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MEDŽIAGŲ TECHNINĖ SPECIFIKACIJA</w:t>
      </w:r>
    </w:p>
    <w:p w14:paraId="311F335E" w14:textId="77777777" w:rsidR="007F29E9" w:rsidRPr="00224196" w:rsidRDefault="007F29E9" w:rsidP="00224196">
      <w:pPr>
        <w:pStyle w:val="ListParagraph"/>
        <w:spacing w:line="240" w:lineRule="atLeast"/>
        <w:ind w:left="1080"/>
        <w:jc w:val="center"/>
        <w:rPr>
          <w:rStyle w:val="Strong"/>
          <w:rFonts w:asciiTheme="minorHAnsi" w:hAnsiTheme="minorHAnsi" w:cstheme="minorHAnsi"/>
          <w:sz w:val="22"/>
          <w:szCs w:val="22"/>
        </w:rPr>
      </w:pPr>
    </w:p>
    <w:p w14:paraId="19064BD2" w14:textId="2BDD0939" w:rsidR="007F29E9" w:rsidRPr="00224196" w:rsidRDefault="007F29E9" w:rsidP="00224196">
      <w:pPr>
        <w:pStyle w:val="ListParagraph"/>
        <w:numPr>
          <w:ilvl w:val="0"/>
          <w:numId w:val="33"/>
        </w:numPr>
        <w:tabs>
          <w:tab w:val="left" w:pos="1080"/>
        </w:tabs>
        <w:spacing w:line="240" w:lineRule="atLeast"/>
        <w:jc w:val="both"/>
        <w:rPr>
          <w:rFonts w:asciiTheme="minorHAnsi" w:hAnsiTheme="minorHAnsi" w:cstheme="minorHAnsi"/>
          <w:sz w:val="22"/>
          <w:szCs w:val="22"/>
        </w:rPr>
      </w:pPr>
      <w:r w:rsidRPr="00224196">
        <w:rPr>
          <w:rFonts w:asciiTheme="minorHAnsi" w:hAnsiTheme="minorHAnsi" w:cstheme="minorHAnsi"/>
          <w:b/>
          <w:bCs/>
          <w:sz w:val="22"/>
          <w:szCs w:val="22"/>
        </w:rPr>
        <w:t>Izoliacinės dangos sistemos požeminiams dujotiekiams:</w:t>
      </w:r>
      <w:r w:rsidRPr="00224196">
        <w:rPr>
          <w:rFonts w:asciiTheme="minorHAnsi" w:hAnsiTheme="minorHAnsi" w:cstheme="minorHAnsi"/>
          <w:sz w:val="22"/>
          <w:szCs w:val="22"/>
        </w:rPr>
        <w:t xml:space="preserve"> </w:t>
      </w:r>
    </w:p>
    <w:p w14:paraId="21976FF0" w14:textId="59B7A32D" w:rsidR="007F29E9" w:rsidRPr="00224196" w:rsidRDefault="007F29E9" w:rsidP="00224196">
      <w:pPr>
        <w:pStyle w:val="ListParagraph"/>
        <w:numPr>
          <w:ilvl w:val="1"/>
          <w:numId w:val="33"/>
        </w:numPr>
        <w:tabs>
          <w:tab w:val="left" w:pos="567"/>
        </w:tabs>
        <w:spacing w:line="240" w:lineRule="atLeast"/>
        <w:ind w:left="709" w:hanging="425"/>
        <w:jc w:val="both"/>
        <w:rPr>
          <w:rFonts w:asciiTheme="minorHAnsi" w:hAnsiTheme="minorHAnsi" w:cstheme="minorHAnsi"/>
          <w:sz w:val="22"/>
          <w:szCs w:val="22"/>
        </w:rPr>
      </w:pPr>
      <w:r w:rsidRPr="00224196">
        <w:rPr>
          <w:rFonts w:asciiTheme="minorHAnsi" w:hAnsiTheme="minorHAnsi" w:cstheme="minorHAnsi"/>
          <w:sz w:val="22"/>
          <w:szCs w:val="22"/>
        </w:rPr>
        <w:t xml:space="preserve">šaltu būdu vyniojama izoliacinė juosta atitinkanti LST EN 12068 standarto </w:t>
      </w:r>
      <w:r w:rsidRPr="00224196">
        <w:rPr>
          <w:rFonts w:asciiTheme="minorHAnsi" w:hAnsiTheme="minorHAnsi" w:cstheme="minorHAnsi"/>
          <w:b/>
          <w:sz w:val="22"/>
          <w:szCs w:val="22"/>
        </w:rPr>
        <w:t xml:space="preserve">C – </w:t>
      </w:r>
      <w:r w:rsidR="00D733BD" w:rsidRPr="00224196">
        <w:rPr>
          <w:rFonts w:asciiTheme="minorHAnsi" w:hAnsiTheme="minorHAnsi" w:cstheme="minorHAnsi"/>
          <w:b/>
          <w:sz w:val="22"/>
          <w:szCs w:val="22"/>
        </w:rPr>
        <w:t>5</w:t>
      </w:r>
      <w:r w:rsidRPr="00224196">
        <w:rPr>
          <w:rFonts w:asciiTheme="minorHAnsi" w:hAnsiTheme="minorHAnsi" w:cstheme="minorHAnsi"/>
          <w:b/>
          <w:sz w:val="22"/>
          <w:szCs w:val="22"/>
        </w:rPr>
        <w:t>0</w:t>
      </w:r>
      <w:r w:rsidRPr="00224196">
        <w:rPr>
          <w:rFonts w:asciiTheme="minorHAnsi" w:hAnsiTheme="minorHAnsi" w:cstheme="minorHAnsi"/>
          <w:sz w:val="22"/>
          <w:szCs w:val="22"/>
        </w:rPr>
        <w:t xml:space="preserve"> mechaninio atsparumo klasę. </w:t>
      </w:r>
    </w:p>
    <w:p w14:paraId="49AE09F4" w14:textId="77777777" w:rsidR="007F29E9" w:rsidRPr="00224196" w:rsidRDefault="007F29E9" w:rsidP="00224196">
      <w:pPr>
        <w:pStyle w:val="ListParagraph"/>
        <w:numPr>
          <w:ilvl w:val="1"/>
          <w:numId w:val="33"/>
        </w:numPr>
        <w:tabs>
          <w:tab w:val="left" w:pos="567"/>
          <w:tab w:val="left" w:pos="1276"/>
        </w:tabs>
        <w:spacing w:line="240" w:lineRule="atLeast"/>
        <w:ind w:left="709" w:hanging="425"/>
        <w:jc w:val="both"/>
        <w:rPr>
          <w:rFonts w:asciiTheme="minorHAnsi" w:hAnsiTheme="minorHAnsi" w:cstheme="minorHAnsi"/>
          <w:sz w:val="22"/>
          <w:szCs w:val="22"/>
        </w:rPr>
      </w:pPr>
      <w:r w:rsidRPr="00224196">
        <w:rPr>
          <w:rFonts w:asciiTheme="minorHAnsi" w:hAnsiTheme="minorHAnsi" w:cstheme="minorHAnsi"/>
          <w:sz w:val="22"/>
          <w:szCs w:val="22"/>
        </w:rPr>
        <w:t xml:space="preserve">kontrolinių laidininkų, prijungtų prie apsauginių dėklų ir dujotiekių padengtų 3LPE izoliacine danga, PUR arba EPO, sandarinimui nuo aplinkos poveikio galima naudoti dvi komponentę užpilamą izoliacinės dangos sistemą. </w:t>
      </w:r>
    </w:p>
    <w:p w14:paraId="34C09F39" w14:textId="77777777" w:rsidR="007F29E9" w:rsidRPr="00224196" w:rsidRDefault="007F29E9" w:rsidP="00224196">
      <w:pPr>
        <w:pStyle w:val="ListParagraph"/>
        <w:tabs>
          <w:tab w:val="left" w:pos="567"/>
          <w:tab w:val="left" w:pos="1276"/>
        </w:tabs>
        <w:spacing w:line="240" w:lineRule="atLeast"/>
        <w:ind w:left="644"/>
        <w:rPr>
          <w:rFonts w:asciiTheme="minorHAnsi" w:hAnsiTheme="minorHAnsi" w:cstheme="minorHAnsi"/>
          <w:sz w:val="22"/>
          <w:szCs w:val="22"/>
        </w:rPr>
      </w:pPr>
    </w:p>
    <w:p w14:paraId="5CA90F6B" w14:textId="77777777" w:rsidR="007F29E9" w:rsidRPr="00224196" w:rsidRDefault="007F29E9" w:rsidP="00224196">
      <w:pPr>
        <w:pStyle w:val="ListParagraph"/>
        <w:tabs>
          <w:tab w:val="left" w:pos="567"/>
          <w:tab w:val="left" w:pos="1276"/>
        </w:tabs>
        <w:spacing w:line="240" w:lineRule="atLeast"/>
        <w:ind w:left="709"/>
        <w:rPr>
          <w:rFonts w:asciiTheme="minorHAnsi" w:hAnsiTheme="minorHAnsi" w:cstheme="minorHAnsi"/>
          <w:sz w:val="22"/>
          <w:szCs w:val="22"/>
        </w:rPr>
      </w:pPr>
      <w:r w:rsidRPr="00224196">
        <w:rPr>
          <w:rFonts w:asciiTheme="minorHAnsi" w:hAnsiTheme="minorHAnsi" w:cstheme="minorHAnsi"/>
          <w:noProof/>
          <w:sz w:val="22"/>
          <w:szCs w:val="22"/>
        </w:rPr>
        <w:drawing>
          <wp:inline distT="0" distB="0" distL="0" distR="0" wp14:anchorId="5A268034" wp14:editId="3DB6C6EF">
            <wp:extent cx="6614890" cy="23309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704495" cy="2362537"/>
                    </a:xfrm>
                    <a:prstGeom prst="rect">
                      <a:avLst/>
                    </a:prstGeom>
                  </pic:spPr>
                </pic:pic>
              </a:graphicData>
            </a:graphic>
          </wp:inline>
        </w:drawing>
      </w:r>
    </w:p>
    <w:p w14:paraId="5CC1612C" w14:textId="77777777" w:rsidR="007F29E9" w:rsidRPr="00224196" w:rsidRDefault="007F29E9" w:rsidP="00224196">
      <w:pPr>
        <w:pStyle w:val="ListParagraph"/>
        <w:tabs>
          <w:tab w:val="left" w:pos="567"/>
        </w:tabs>
        <w:spacing w:line="240" w:lineRule="atLeast"/>
        <w:ind w:left="284"/>
        <w:jc w:val="both"/>
        <w:rPr>
          <w:rFonts w:asciiTheme="minorHAnsi" w:hAnsiTheme="minorHAnsi" w:cstheme="minorHAnsi"/>
          <w:sz w:val="22"/>
          <w:szCs w:val="22"/>
        </w:rPr>
      </w:pPr>
    </w:p>
    <w:p w14:paraId="01B9C502" w14:textId="77777777" w:rsidR="007F29E9" w:rsidRPr="00224196" w:rsidRDefault="007F29E9" w:rsidP="00224196">
      <w:pPr>
        <w:pStyle w:val="ListParagraph"/>
        <w:numPr>
          <w:ilvl w:val="0"/>
          <w:numId w:val="33"/>
        </w:numPr>
        <w:spacing w:line="240" w:lineRule="atLeast"/>
        <w:ind w:left="720" w:hanging="436"/>
        <w:rPr>
          <w:rStyle w:val="Strong"/>
          <w:rFonts w:asciiTheme="minorHAnsi" w:hAnsiTheme="minorHAnsi" w:cstheme="minorHAnsi"/>
          <w:sz w:val="22"/>
          <w:szCs w:val="22"/>
        </w:rPr>
      </w:pPr>
      <w:r w:rsidRPr="00224196">
        <w:rPr>
          <w:rStyle w:val="Strong"/>
          <w:rFonts w:asciiTheme="minorHAnsi" w:hAnsiTheme="minorHAnsi" w:cstheme="minorHAnsi"/>
          <w:sz w:val="22"/>
          <w:szCs w:val="22"/>
        </w:rPr>
        <w:t>Kabeliai:</w:t>
      </w:r>
    </w:p>
    <w:p w14:paraId="4EC7800B" w14:textId="77777777" w:rsidR="007F29E9" w:rsidRPr="00224196" w:rsidRDefault="007F29E9" w:rsidP="00224196">
      <w:pPr>
        <w:pStyle w:val="ListParagraph"/>
        <w:numPr>
          <w:ilvl w:val="1"/>
          <w:numId w:val="33"/>
        </w:numPr>
        <w:tabs>
          <w:tab w:val="left" w:pos="720"/>
          <w:tab w:val="left" w:pos="900"/>
          <w:tab w:val="left" w:pos="1080"/>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 xml:space="preserve">Katodinės apsaugos sistemos kabeliai 4 arba 2 varinių monolitinių gyslų. Gyslų apvalkalo spalvos „Ruda“ ir „Mėlyna“ dvilaidėje sistemoje, „Ruda“ „Mėlyna“, „Juoda“, „Juoda“ keturlaidėje sistemoje. </w:t>
      </w:r>
      <w:r w:rsidRPr="00224196">
        <w:rPr>
          <w:rStyle w:val="Strong"/>
          <w:rFonts w:asciiTheme="minorHAnsi" w:hAnsiTheme="minorHAnsi" w:cstheme="minorHAnsi"/>
          <w:b w:val="0"/>
          <w:sz w:val="22"/>
          <w:szCs w:val="22"/>
          <w:u w:val="single"/>
        </w:rPr>
        <w:t>Pastaba: kabeliai turintys geltonai žalią gyslą KA sistemoje nenaudojami</w:t>
      </w:r>
      <w:r w:rsidRPr="00224196">
        <w:rPr>
          <w:rStyle w:val="Strong"/>
          <w:rFonts w:asciiTheme="minorHAnsi" w:hAnsiTheme="minorHAnsi" w:cstheme="minorHAnsi"/>
          <w:b w:val="0"/>
          <w:sz w:val="22"/>
          <w:szCs w:val="22"/>
        </w:rPr>
        <w:t>. Projekte numatyta naudoti dvigubos izoliacijos kabelius, pritaikytus ilgalaikiam eksploatavimui grunte. Kabelių laidininkai turi būti variniai su monolitinio išpildymo gyslomis. Kabelių izoliacija XLPE/PVC arba HMWPE (arba lygiaverčiame) apvalkalu, vardinė įtampa 1 kV. Mažiausi naudojamų laidininkų skerspjūviai yra šie:</w:t>
      </w:r>
    </w:p>
    <w:p w14:paraId="5688072E" w14:textId="77777777" w:rsidR="007F29E9" w:rsidRPr="00224196" w:rsidRDefault="007F29E9" w:rsidP="00224196">
      <w:pPr>
        <w:pStyle w:val="ListParagraph"/>
        <w:numPr>
          <w:ilvl w:val="0"/>
          <w:numId w:val="17"/>
        </w:numPr>
        <w:tabs>
          <w:tab w:val="left" w:pos="426"/>
          <w:tab w:val="left" w:pos="720"/>
          <w:tab w:val="left" w:pos="851"/>
          <w:tab w:val="left" w:pos="900"/>
          <w:tab w:val="left" w:pos="993"/>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Anodinis – 4x10 mm</w:t>
      </w:r>
      <w:r w:rsidRPr="00224196">
        <w:rPr>
          <w:rStyle w:val="Strong"/>
          <w:rFonts w:asciiTheme="minorHAnsi" w:hAnsiTheme="minorHAnsi" w:cstheme="minorHAnsi"/>
          <w:b w:val="0"/>
          <w:sz w:val="22"/>
          <w:szCs w:val="22"/>
          <w:vertAlign w:val="superscript"/>
        </w:rPr>
        <w:t>2</w:t>
      </w:r>
    </w:p>
    <w:p w14:paraId="3B8850BE" w14:textId="77777777" w:rsidR="007F29E9" w:rsidRPr="00224196" w:rsidRDefault="007F29E9" w:rsidP="00224196">
      <w:pPr>
        <w:pStyle w:val="ListParagraph"/>
        <w:numPr>
          <w:ilvl w:val="0"/>
          <w:numId w:val="17"/>
        </w:numPr>
        <w:tabs>
          <w:tab w:val="left" w:pos="426"/>
          <w:tab w:val="left" w:pos="720"/>
          <w:tab w:val="left" w:pos="851"/>
          <w:tab w:val="left" w:pos="900"/>
          <w:tab w:val="left" w:pos="993"/>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Katodinis – 4x6 mm</w:t>
      </w:r>
      <w:r w:rsidRPr="00224196">
        <w:rPr>
          <w:rStyle w:val="Strong"/>
          <w:rFonts w:asciiTheme="minorHAnsi" w:hAnsiTheme="minorHAnsi" w:cstheme="minorHAnsi"/>
          <w:b w:val="0"/>
          <w:sz w:val="22"/>
          <w:szCs w:val="22"/>
          <w:vertAlign w:val="superscript"/>
        </w:rPr>
        <w:t>2</w:t>
      </w:r>
    </w:p>
    <w:p w14:paraId="778E6B7A" w14:textId="77777777" w:rsidR="007F29E9" w:rsidRPr="00224196" w:rsidRDefault="007F29E9" w:rsidP="00224196">
      <w:pPr>
        <w:pStyle w:val="ListParagraph"/>
        <w:numPr>
          <w:ilvl w:val="0"/>
          <w:numId w:val="17"/>
        </w:numPr>
        <w:tabs>
          <w:tab w:val="left" w:pos="426"/>
          <w:tab w:val="left" w:pos="720"/>
          <w:tab w:val="left" w:pos="851"/>
          <w:tab w:val="left" w:pos="900"/>
          <w:tab w:val="left" w:pos="993"/>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Kontrolinis – 2x2,5 mm</w:t>
      </w:r>
      <w:r w:rsidRPr="00224196">
        <w:rPr>
          <w:rStyle w:val="Strong"/>
          <w:rFonts w:asciiTheme="minorHAnsi" w:hAnsiTheme="minorHAnsi" w:cstheme="minorHAnsi"/>
          <w:b w:val="0"/>
          <w:sz w:val="22"/>
          <w:szCs w:val="22"/>
          <w:vertAlign w:val="superscript"/>
        </w:rPr>
        <w:t>2</w:t>
      </w:r>
    </w:p>
    <w:p w14:paraId="2DBE1B16" w14:textId="77777777" w:rsidR="007F29E9" w:rsidRPr="00224196" w:rsidRDefault="007F29E9" w:rsidP="00224196">
      <w:pPr>
        <w:pStyle w:val="ListParagraph"/>
        <w:numPr>
          <w:ilvl w:val="0"/>
          <w:numId w:val="33"/>
        </w:numPr>
        <w:tabs>
          <w:tab w:val="left" w:pos="720"/>
        </w:tabs>
        <w:spacing w:line="240" w:lineRule="atLeast"/>
        <w:ind w:left="284" w:firstLine="0"/>
        <w:rPr>
          <w:rStyle w:val="Strong"/>
          <w:rFonts w:asciiTheme="minorHAnsi" w:hAnsiTheme="minorHAnsi" w:cstheme="minorHAnsi"/>
          <w:sz w:val="22"/>
          <w:szCs w:val="22"/>
        </w:rPr>
      </w:pPr>
      <w:r w:rsidRPr="00224196">
        <w:rPr>
          <w:rStyle w:val="Strong"/>
          <w:rFonts w:asciiTheme="minorHAnsi" w:hAnsiTheme="minorHAnsi" w:cstheme="minorHAnsi"/>
          <w:sz w:val="22"/>
          <w:szCs w:val="22"/>
        </w:rPr>
        <w:t>Kontrolės matavimo kolonėlė:</w:t>
      </w:r>
    </w:p>
    <w:p w14:paraId="7121E6E4" w14:textId="6A5AA922" w:rsidR="007F29E9" w:rsidRPr="00224196" w:rsidRDefault="007F29E9" w:rsidP="00224196">
      <w:pPr>
        <w:pStyle w:val="ListParagraph"/>
        <w:numPr>
          <w:ilvl w:val="1"/>
          <w:numId w:val="33"/>
        </w:numPr>
        <w:tabs>
          <w:tab w:val="left" w:pos="851"/>
          <w:tab w:val="left" w:pos="993"/>
        </w:tabs>
        <w:spacing w:line="240" w:lineRule="atLeast"/>
        <w:ind w:left="284" w:firstLine="0"/>
        <w:rPr>
          <w:rStyle w:val="Strong"/>
          <w:rFonts w:asciiTheme="minorHAnsi" w:hAnsiTheme="minorHAnsi" w:cstheme="minorHAnsi"/>
          <w:i/>
          <w:sz w:val="22"/>
          <w:szCs w:val="22"/>
        </w:rPr>
      </w:pPr>
      <w:r w:rsidRPr="00224196">
        <w:rPr>
          <w:rStyle w:val="Strong"/>
          <w:rFonts w:asciiTheme="minorHAnsi" w:hAnsiTheme="minorHAnsi" w:cstheme="minorHAnsi"/>
          <w:i/>
          <w:sz w:val="22"/>
          <w:szCs w:val="22"/>
        </w:rPr>
        <w:t xml:space="preserve">Apvalios KMK </w:t>
      </w:r>
      <w:r w:rsidR="00505A4D" w:rsidRPr="00224196">
        <w:rPr>
          <w:rStyle w:val="Strong"/>
          <w:rFonts w:asciiTheme="minorHAnsi" w:hAnsiTheme="minorHAnsi" w:cstheme="minorHAnsi"/>
          <w:i/>
          <w:sz w:val="22"/>
          <w:szCs w:val="22"/>
        </w:rPr>
        <w:t>įrengimas</w:t>
      </w:r>
      <w:r w:rsidRPr="00224196">
        <w:rPr>
          <w:rStyle w:val="Strong"/>
          <w:rFonts w:asciiTheme="minorHAnsi" w:hAnsiTheme="minorHAnsi" w:cstheme="minorHAnsi"/>
          <w:i/>
          <w:sz w:val="22"/>
          <w:szCs w:val="22"/>
        </w:rPr>
        <w:t xml:space="preserve"> </w:t>
      </w:r>
    </w:p>
    <w:p w14:paraId="3CA3B91B" w14:textId="77777777" w:rsidR="007F29E9" w:rsidRPr="00224196" w:rsidRDefault="007F29E9" w:rsidP="00224196">
      <w:pPr>
        <w:pStyle w:val="ListParagraph"/>
        <w:numPr>
          <w:ilvl w:val="0"/>
          <w:numId w:val="29"/>
        </w:numPr>
        <w:tabs>
          <w:tab w:val="left" w:pos="709"/>
        </w:tabs>
        <w:spacing w:line="240" w:lineRule="atLeast"/>
        <w:ind w:left="284" w:firstLine="0"/>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Korpusas: apvalus, pagamintas iš UV stabilizuoto plastiko.</w:t>
      </w:r>
    </w:p>
    <w:p w14:paraId="70011972" w14:textId="77777777" w:rsidR="007F29E9" w:rsidRPr="00224196" w:rsidRDefault="007F29E9" w:rsidP="00224196">
      <w:pPr>
        <w:pStyle w:val="ListParagraph"/>
        <w:numPr>
          <w:ilvl w:val="0"/>
          <w:numId w:val="29"/>
        </w:numPr>
        <w:tabs>
          <w:tab w:val="left" w:pos="709"/>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Vidinis skersmuo: nuo 85 mm iki 115 mm.</w:t>
      </w:r>
    </w:p>
    <w:p w14:paraId="753A260B"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Spalva: RAL 1021 arba 1018 (arba lygiavertė) pasižymintis atsparumu ultravioletiniams spinduliams, cheminėms medžiagoms, spalvos sodrumas užtikrinamas ne trumpiau kaip 15 metų.</w:t>
      </w:r>
    </w:p>
    <w:p w14:paraId="52D2691C"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Kolonėlės ilgis: nuo 3,0 iki 3,3 m (su vėliavėle).</w:t>
      </w:r>
    </w:p>
    <w:p w14:paraId="6D172D69"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Aptarnavimas: pilnai nuimama viršutinė dalis, taip pat viršutinėje dalyje numatytas ne mažiau vienas greito aptarnavimo skydelis (-iai).</w:t>
      </w:r>
    </w:p>
    <w:p w14:paraId="2D3617F9"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Užraktas: daugiasūkis vidinis arba išorinis mechanizmas užsukamas naudojant trikampį raktą. Pastaba: pilnai surinkus kolonėlę, būtina užtikrinti standų ardomų detalių priveržimą prie korpuso (pvz. greito aptarnavimo skydelis ir kt.).</w:t>
      </w:r>
    </w:p>
    <w:p w14:paraId="0F4264A1"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Tvirtinimas grunte: skersinis strypas arba lygiavertis tvirtinimas.</w:t>
      </w:r>
    </w:p>
    <w:p w14:paraId="011B3EAC" w14:textId="41A59A1A"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Ženklinimas: UV stabilizuoto plastiko lentelė, su keičiamais simboliais, tvirtinama kolonėlės viršutinėje dalyje.</w:t>
      </w:r>
      <w:r w:rsidR="00026EE7" w:rsidRPr="00224196">
        <w:rPr>
          <w:rStyle w:val="Strong"/>
          <w:rFonts w:asciiTheme="minorHAnsi" w:hAnsiTheme="minorHAnsi" w:cstheme="minorHAnsi"/>
          <w:b w:val="0"/>
          <w:sz w:val="22"/>
          <w:szCs w:val="22"/>
        </w:rPr>
        <w:t xml:space="preserve"> Simboliais užpildoma visa lentelė.</w:t>
      </w:r>
    </w:p>
    <w:p w14:paraId="0D3FF938"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Darbo aplinkos temperatūra : -30 °C ÷ +80 °C.</w:t>
      </w:r>
    </w:p>
    <w:p w14:paraId="6A489DAD" w14:textId="77777777" w:rsidR="007F29E9" w:rsidRPr="00224196" w:rsidRDefault="007F29E9" w:rsidP="00224196">
      <w:pPr>
        <w:pStyle w:val="ListParagraph"/>
        <w:numPr>
          <w:ilvl w:val="0"/>
          <w:numId w:val="29"/>
        </w:numPr>
        <w:tabs>
          <w:tab w:val="left" w:pos="709"/>
          <w:tab w:val="left" w:pos="993"/>
          <w:tab w:val="left" w:pos="1134"/>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 xml:space="preserve">Laidų pajungimo skydelis: greito sumontavimo – demontavimo, dielektrinis su skylėmis skirtomis pavieniams matavimo lizdams įsukti. Minimalus skylių skaičius – 16 vnt. </w:t>
      </w:r>
    </w:p>
    <w:p w14:paraId="7ED5F45C" w14:textId="77127221" w:rsidR="007F29E9" w:rsidRPr="00224196" w:rsidRDefault="007F29E9" w:rsidP="00224196">
      <w:pPr>
        <w:numPr>
          <w:ilvl w:val="1"/>
          <w:numId w:val="33"/>
        </w:numPr>
        <w:tabs>
          <w:tab w:val="left" w:pos="900"/>
          <w:tab w:val="left" w:pos="1134"/>
        </w:tabs>
        <w:spacing w:after="0" w:line="240" w:lineRule="atLeast"/>
        <w:ind w:left="284" w:firstLine="0"/>
        <w:contextualSpacing/>
        <w:jc w:val="both"/>
        <w:rPr>
          <w:rFonts w:cstheme="minorHAnsi"/>
          <w:b/>
          <w:bCs/>
          <w:i/>
        </w:rPr>
      </w:pPr>
      <w:r w:rsidRPr="00224196">
        <w:rPr>
          <w:rFonts w:cstheme="minorHAnsi"/>
          <w:b/>
          <w:bCs/>
          <w:i/>
        </w:rPr>
        <w:t xml:space="preserve">Stačiakampės spintos KMK </w:t>
      </w:r>
      <w:r w:rsidR="00887C7F" w:rsidRPr="00224196">
        <w:rPr>
          <w:rFonts w:cstheme="minorHAnsi"/>
          <w:b/>
          <w:bCs/>
          <w:i/>
        </w:rPr>
        <w:t>įrengimas</w:t>
      </w:r>
      <w:r w:rsidRPr="00224196">
        <w:rPr>
          <w:rFonts w:cstheme="minorHAnsi"/>
          <w:b/>
          <w:bCs/>
          <w:i/>
        </w:rPr>
        <w:t>.</w:t>
      </w:r>
    </w:p>
    <w:p w14:paraId="710C7557" w14:textId="77777777" w:rsidR="007F29E9" w:rsidRPr="00224196" w:rsidRDefault="007F29E9" w:rsidP="00224196">
      <w:pPr>
        <w:pStyle w:val="ListParagraph"/>
        <w:numPr>
          <w:ilvl w:val="0"/>
          <w:numId w:val="31"/>
        </w:numPr>
        <w:spacing w:line="240" w:lineRule="atLeast"/>
        <w:ind w:left="709"/>
        <w:jc w:val="both"/>
        <w:rPr>
          <w:rStyle w:val="Strong"/>
          <w:rFonts w:asciiTheme="minorHAnsi" w:eastAsiaTheme="minorHAnsi" w:hAnsiTheme="minorHAnsi" w:cstheme="minorHAnsi"/>
          <w:b w:val="0"/>
          <w:sz w:val="22"/>
          <w:szCs w:val="22"/>
          <w:lang w:eastAsia="en-US"/>
        </w:rPr>
      </w:pPr>
      <w:r w:rsidRPr="00224196">
        <w:rPr>
          <w:rStyle w:val="Strong"/>
          <w:rFonts w:asciiTheme="minorHAnsi" w:hAnsiTheme="minorHAnsi" w:cstheme="minorHAnsi"/>
          <w:b w:val="0"/>
          <w:sz w:val="22"/>
          <w:szCs w:val="22"/>
        </w:rPr>
        <w:t>Matmenys: aukštis – ne mažiau kaip 1900 mm, plotis – ne mažiau kaip 260 mm, gylis – ne mažiau kaip 230 mm.</w:t>
      </w:r>
    </w:p>
    <w:p w14:paraId="05FE77A1" w14:textId="77777777"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Spalva: RAL 1021 (arba lygiavertė), atspari ultravioletiniams spinduliams, cheminėms medžiagoms, spalvos sodrumas užtikrinamas ne trumpiau kaip 15 metų; Spintelei spalva suteikiama gamybos procese, panaudojant geltonos spalvos pigmentą gaminant liejinį. Prailginimas: yra galimybė prijungti prailginimą ne trumpesnį kaip 200 mm.</w:t>
      </w:r>
    </w:p>
    <w:p w14:paraId="0E401A0F" w14:textId="77777777"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Kabelių komutavimas: komplektuojama vidinė, stabili montažinė plokštė su laikikliais.</w:t>
      </w:r>
    </w:p>
    <w:p w14:paraId="4C345843" w14:textId="77777777"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Atskyrimas: vidinė spintelės ertmė atskirta plastikiniu dugnu nuo antžeminės spintelės ertmės.</w:t>
      </w:r>
    </w:p>
    <w:p w14:paraId="0F2ADFA1" w14:textId="77777777"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Užraktas: rankena su įleidžiama spyna. Visos tiekiamos spintelės rakinamos vienu raktu.</w:t>
      </w:r>
    </w:p>
    <w:p w14:paraId="7AD1DC6E" w14:textId="4D176ED6"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Vėliavėlė: stiebas pagamintas iš profilio su praplatėjimu viršutinėje dalyje, kurioje tvirtinamos dvi greta viena kitos UV stabilizuoto plastiko lentelės su keičiamais simboliais, lentelės matmuo ne mažesnis kaip 140x200 mm. Vėliavėlės viršus ne mažiau nei 2100 mm žemės paviršiaus atžvilgiu. Vėliavėlė ir spintelė tokios pačios spalvos. KMK vėliavėlė dažoma milteliniu būdu.</w:t>
      </w:r>
      <w:r w:rsidR="00026EE7" w:rsidRPr="00224196">
        <w:rPr>
          <w:rStyle w:val="Strong"/>
          <w:rFonts w:asciiTheme="minorHAnsi" w:hAnsiTheme="minorHAnsi" w:cstheme="minorHAnsi"/>
          <w:b w:val="0"/>
          <w:sz w:val="22"/>
          <w:szCs w:val="22"/>
        </w:rPr>
        <w:t xml:space="preserve"> Simboliais užpildoma visa lentelė.</w:t>
      </w:r>
    </w:p>
    <w:p w14:paraId="600269F6" w14:textId="77777777" w:rsidR="007F29E9" w:rsidRPr="00224196" w:rsidRDefault="007F29E9" w:rsidP="00224196">
      <w:pPr>
        <w:pStyle w:val="ListParagraph"/>
        <w:numPr>
          <w:ilvl w:val="0"/>
          <w:numId w:val="31"/>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Darbo aplinkos temperatūra : -20 °C ÷ +80 °C</w:t>
      </w:r>
    </w:p>
    <w:p w14:paraId="57A7E1E6"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sz w:val="22"/>
          <w:szCs w:val="22"/>
        </w:rPr>
        <w:t>KMK kontaktų gnybtai.</w:t>
      </w:r>
    </w:p>
    <w:p w14:paraId="5E922518" w14:textId="77777777" w:rsidR="007F29E9" w:rsidRPr="00224196" w:rsidRDefault="007F29E9" w:rsidP="00224196">
      <w:pPr>
        <w:pStyle w:val="ListParagraph"/>
        <w:numPr>
          <w:ilvl w:val="1"/>
          <w:numId w:val="33"/>
        </w:numPr>
        <w:tabs>
          <w:tab w:val="left" w:pos="360"/>
          <w:tab w:val="left" w:pos="900"/>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Cs w:val="0"/>
          <w:sz w:val="22"/>
          <w:szCs w:val="22"/>
        </w:rPr>
        <w:t>Apvaliose KMK</w:t>
      </w:r>
      <w:r w:rsidRPr="00224196">
        <w:rPr>
          <w:rStyle w:val="Strong"/>
          <w:rFonts w:asciiTheme="minorHAnsi" w:hAnsiTheme="minorHAnsi" w:cstheme="minorHAnsi"/>
          <w:b w:val="0"/>
          <w:sz w:val="22"/>
          <w:szCs w:val="22"/>
        </w:rPr>
        <w:t xml:space="preserve"> montuojami kontaktų gnybtai iš atsparaus korozijai lydinio (pvz. nikelio/bronzos lydinys arba lygiavertis):</w:t>
      </w:r>
    </w:p>
    <w:p w14:paraId="159B5E22" w14:textId="77777777" w:rsidR="00C827B3"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Lizdo diametras – 4 mm;</w:t>
      </w:r>
    </w:p>
    <w:p w14:paraId="512097E1" w14:textId="77777777" w:rsidR="00C827B3"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 xml:space="preserve"> Įtampa – DC 60 V;</w:t>
      </w:r>
    </w:p>
    <w:p w14:paraId="3AC4A42E" w14:textId="77777777" w:rsidR="00C827B3"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Nominali srovė – 16 A;</w:t>
      </w:r>
    </w:p>
    <w:p w14:paraId="25171FA6" w14:textId="77777777" w:rsidR="00C827B3"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Varža - 2 mOhm;</w:t>
      </w:r>
    </w:p>
    <w:p w14:paraId="3AB45C34" w14:textId="77777777" w:rsidR="00C827B3"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Medžiaga – žalvaris, padengtas nikeliu;</w:t>
      </w:r>
    </w:p>
    <w:p w14:paraId="37D0EEE9" w14:textId="5F5428F6" w:rsidR="007F29E9" w:rsidRPr="00224196" w:rsidRDefault="007F29E9" w:rsidP="00224196">
      <w:pPr>
        <w:pStyle w:val="ListParagraph"/>
        <w:numPr>
          <w:ilvl w:val="0"/>
          <w:numId w:val="28"/>
        </w:numPr>
        <w:tabs>
          <w:tab w:val="left" w:pos="709"/>
          <w:tab w:val="left" w:pos="851"/>
        </w:tabs>
        <w:spacing w:line="240" w:lineRule="atLeast"/>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Temperatūra - nuo -25 °C iki +50 °C.</w:t>
      </w:r>
    </w:p>
    <w:p w14:paraId="656A3264" w14:textId="1FFBDB18" w:rsidR="007F29E9" w:rsidRPr="00224196" w:rsidRDefault="007F29E9" w:rsidP="00224196">
      <w:pPr>
        <w:pStyle w:val="ListParagraph"/>
        <w:numPr>
          <w:ilvl w:val="1"/>
          <w:numId w:val="33"/>
        </w:numPr>
        <w:tabs>
          <w:tab w:val="left" w:pos="851"/>
          <w:tab w:val="left" w:pos="993"/>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bCs w:val="0"/>
          <w:sz w:val="22"/>
          <w:szCs w:val="22"/>
        </w:rPr>
        <w:t xml:space="preserve">Stačiakampėse </w:t>
      </w:r>
      <w:r w:rsidR="00662531" w:rsidRPr="00224196">
        <w:rPr>
          <w:rStyle w:val="Strong"/>
          <w:rFonts w:asciiTheme="minorHAnsi" w:hAnsiTheme="minorHAnsi" w:cstheme="minorHAnsi"/>
          <w:bCs w:val="0"/>
          <w:sz w:val="22"/>
          <w:szCs w:val="22"/>
        </w:rPr>
        <w:t>KMK</w:t>
      </w:r>
      <w:r w:rsidRPr="00224196">
        <w:rPr>
          <w:rStyle w:val="Strong"/>
          <w:rFonts w:asciiTheme="minorHAnsi" w:hAnsiTheme="minorHAnsi" w:cstheme="minorHAnsi"/>
          <w:b w:val="0"/>
          <w:sz w:val="22"/>
          <w:szCs w:val="22"/>
        </w:rPr>
        <w:t xml:space="preserve"> montuojamos rinklės, kurių darbo aplinkos temperatūra: -15 °C ÷ +50 °C, kištukinių ertmių matavimo prietaisų prijungimui vidinis diametras 4 mm., greito komutavimo slinktys. Gero kontakto savybių užtikrinimas ne mažiau kaip 10 metų.</w:t>
      </w:r>
    </w:p>
    <w:p w14:paraId="361C06B0"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b w:val="0"/>
          <w:sz w:val="22"/>
          <w:szCs w:val="22"/>
        </w:rPr>
      </w:pPr>
      <w:r w:rsidRPr="00224196">
        <w:rPr>
          <w:rFonts w:asciiTheme="minorHAnsi" w:hAnsiTheme="minorHAnsi" w:cstheme="minorHAnsi"/>
          <w:b/>
          <w:bCs/>
          <w:sz w:val="22"/>
          <w:szCs w:val="22"/>
        </w:rPr>
        <w:t xml:space="preserve">Kabelių ir kabelių gyslų žymenys. </w:t>
      </w:r>
      <w:r w:rsidRPr="00224196">
        <w:rPr>
          <w:rFonts w:asciiTheme="minorHAnsi" w:hAnsiTheme="minorHAnsi" w:cstheme="minorHAnsi"/>
          <w:sz w:val="22"/>
          <w:szCs w:val="22"/>
        </w:rPr>
        <w:t xml:space="preserve">Kabeliai ir laidai žymimi šviesios spalvos termosusitraukiančiais vamzdeliais su juodos spalvos simboliais. Žymenys turi būti tinkami naudoti drėgnoje aplinkoje, taip pat temperatūroje: -25 °C ÷ +50 °C. Simboliai turi išlikti ryškios spalvos ne trumpiau kaip 15 metų ir visą šį laikotarpį termosusitraukiantis vamzdelis turi nepakeisti savo pozicijos (neslankioti, nesisukioti), be to markeriai turi būti pritaikyti žymimo kabelio ir jo gyslų skersmenims. </w:t>
      </w:r>
      <w:r w:rsidRPr="00224196">
        <w:rPr>
          <w:rFonts w:asciiTheme="minorHAnsi" w:hAnsiTheme="minorHAnsi" w:cstheme="minorHAnsi"/>
          <w:color w:val="000000" w:themeColor="text1"/>
          <w:sz w:val="22"/>
          <w:szCs w:val="22"/>
        </w:rPr>
        <w:t>Ant didelio diametro kabelių priklijuojamas užrašas, jį apsaugant permatomu termosusitraukiančiu vamzdeliu.</w:t>
      </w:r>
    </w:p>
    <w:p w14:paraId="6C39580A"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sz w:val="22"/>
          <w:szCs w:val="22"/>
        </w:rPr>
        <w:t xml:space="preserve">Principinės KMK schemos. </w:t>
      </w:r>
      <w:r w:rsidRPr="00224196">
        <w:rPr>
          <w:rStyle w:val="Strong"/>
          <w:rFonts w:asciiTheme="minorHAnsi" w:hAnsiTheme="minorHAnsi" w:cstheme="minorHAnsi"/>
          <w:b w:val="0"/>
          <w:bCs w:val="0"/>
          <w:sz w:val="22"/>
          <w:szCs w:val="22"/>
        </w:rPr>
        <w:t>Schemos turi būti pagamintos iš atsparios drėgmei, stipraus prilipimo medžiagos, tinkamos eksploatuoti drėgnoje aplinkoje, taip pat temperatūroje: -30 °C ÷ +50 °C. Simboliai schemoje neturi būti paveikiami drėgmės, UV. Ryškus schemos vaizdas turi išlikti ne trumpiau kaip 15 metų.</w:t>
      </w:r>
    </w:p>
    <w:p w14:paraId="6EF36A1F"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sz w:val="22"/>
          <w:szCs w:val="22"/>
        </w:rPr>
      </w:pPr>
      <w:r w:rsidRPr="00224196">
        <w:rPr>
          <w:rStyle w:val="Strong"/>
          <w:rFonts w:asciiTheme="minorHAnsi" w:hAnsiTheme="minorHAnsi" w:cstheme="minorHAnsi"/>
          <w:sz w:val="22"/>
          <w:szCs w:val="22"/>
        </w:rPr>
        <w:t xml:space="preserve">Gofruotas apsauginis vamzdis. </w:t>
      </w:r>
      <w:r w:rsidRPr="00224196">
        <w:rPr>
          <w:rFonts w:asciiTheme="minorHAnsi" w:hAnsiTheme="minorHAnsi" w:cstheme="minorHAnsi"/>
          <w:sz w:val="22"/>
          <w:szCs w:val="22"/>
        </w:rPr>
        <w:t xml:space="preserve">Apsaugai nuo mechaninių pažeidimų kabeliai klojami apsauginiuose vamzdžiuose. Naudojami lankstus, apsauginis kabelių vamzdis be halogenų iš PE kompozicijos. Išorinė vamzdžio pusė gofruota, vidus lygus, mechaninis atsparumas 450N. Tinkantis naudoti -25 °C iki +90 °C temperatūroje. Spalva – raudona (RAL 3020 </w:t>
      </w:r>
      <w:r w:rsidRPr="00224196">
        <w:rPr>
          <w:rStyle w:val="Strong"/>
          <w:rFonts w:asciiTheme="minorHAnsi" w:hAnsiTheme="minorHAnsi" w:cstheme="minorHAnsi"/>
          <w:b w:val="0"/>
          <w:bCs w:val="0"/>
          <w:sz w:val="22"/>
          <w:szCs w:val="22"/>
        </w:rPr>
        <w:t>(arba lygiavertė)</w:t>
      </w:r>
      <w:r w:rsidRPr="00224196">
        <w:rPr>
          <w:rFonts w:asciiTheme="minorHAnsi" w:hAnsiTheme="minorHAnsi" w:cstheme="minorHAnsi"/>
          <w:sz w:val="22"/>
          <w:szCs w:val="22"/>
        </w:rPr>
        <w:t xml:space="preserve">) arba juoda (RAL 9005 </w:t>
      </w:r>
      <w:r w:rsidRPr="00224196">
        <w:rPr>
          <w:rStyle w:val="Strong"/>
          <w:rFonts w:asciiTheme="minorHAnsi" w:hAnsiTheme="minorHAnsi" w:cstheme="minorHAnsi"/>
          <w:b w:val="0"/>
          <w:bCs w:val="0"/>
          <w:sz w:val="22"/>
          <w:szCs w:val="22"/>
        </w:rPr>
        <w:t>(arba lygiavertė)</w:t>
      </w:r>
      <w:r w:rsidRPr="00224196">
        <w:rPr>
          <w:rFonts w:asciiTheme="minorHAnsi" w:hAnsiTheme="minorHAnsi" w:cstheme="minorHAnsi"/>
          <w:sz w:val="22"/>
          <w:szCs w:val="22"/>
        </w:rPr>
        <w:t>).</w:t>
      </w:r>
    </w:p>
    <w:p w14:paraId="0B3B1616"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sz w:val="22"/>
          <w:szCs w:val="22"/>
        </w:rPr>
      </w:pPr>
      <w:r w:rsidRPr="00224196">
        <w:rPr>
          <w:rStyle w:val="Strong"/>
          <w:rFonts w:asciiTheme="minorHAnsi" w:hAnsiTheme="minorHAnsi" w:cstheme="minorHAnsi"/>
          <w:sz w:val="22"/>
          <w:szCs w:val="22"/>
        </w:rPr>
        <w:t xml:space="preserve">Signalinė juosta </w:t>
      </w:r>
      <w:r w:rsidRPr="00224196">
        <w:rPr>
          <w:rStyle w:val="Strong"/>
          <w:rFonts w:asciiTheme="minorHAnsi" w:hAnsiTheme="minorHAnsi" w:cstheme="minorHAnsi"/>
          <w:b w:val="0"/>
          <w:bCs w:val="0"/>
          <w:sz w:val="22"/>
          <w:szCs w:val="22"/>
        </w:rPr>
        <w:t>iš polietileno, geltonos spalvos, skirta klojimui žemėje, ne siauresnė kaip 150 mm pločio, ne plonesnė kaip 0,5 mm storio su užrašu „Dėmesio! Kabelis“. Juostos atsparumas tempimui - 15 MPa, aplinkos temperatūra iki –30 °C, naudojimo trukmė - ne mažiau 40 metų.</w:t>
      </w:r>
    </w:p>
    <w:p w14:paraId="74CAEFFA" w14:textId="77777777" w:rsidR="007F29E9" w:rsidRPr="00224196" w:rsidRDefault="007F29E9" w:rsidP="00224196">
      <w:pPr>
        <w:pStyle w:val="ListParagraph"/>
        <w:numPr>
          <w:ilvl w:val="0"/>
          <w:numId w:val="33"/>
        </w:numPr>
        <w:tabs>
          <w:tab w:val="left" w:pos="720"/>
        </w:tabs>
        <w:spacing w:line="240" w:lineRule="atLeast"/>
        <w:ind w:left="284" w:firstLine="0"/>
        <w:jc w:val="both"/>
        <w:rPr>
          <w:rStyle w:val="Strong"/>
          <w:rFonts w:asciiTheme="minorHAnsi" w:hAnsiTheme="minorHAnsi" w:cstheme="minorHAnsi"/>
          <w:b w:val="0"/>
          <w:sz w:val="22"/>
          <w:szCs w:val="22"/>
        </w:rPr>
      </w:pPr>
      <w:r w:rsidRPr="00224196">
        <w:rPr>
          <w:rStyle w:val="Strong"/>
          <w:rFonts w:asciiTheme="minorHAnsi" w:hAnsiTheme="minorHAnsi" w:cstheme="minorHAnsi"/>
          <w:sz w:val="22"/>
          <w:szCs w:val="22"/>
        </w:rPr>
        <w:t xml:space="preserve">Palyginamasis vario/vario sulfato elektrodas </w:t>
      </w:r>
      <w:r w:rsidRPr="00224196">
        <w:rPr>
          <w:rStyle w:val="Strong"/>
          <w:rFonts w:asciiTheme="minorHAnsi" w:hAnsiTheme="minorHAnsi" w:cstheme="minorHAnsi"/>
          <w:b w:val="0"/>
          <w:bCs w:val="0"/>
          <w:sz w:val="22"/>
          <w:szCs w:val="22"/>
        </w:rPr>
        <w:t>su 1 cm</w:t>
      </w:r>
      <w:r w:rsidRPr="00224196">
        <w:rPr>
          <w:rStyle w:val="Strong"/>
          <w:rFonts w:asciiTheme="minorHAnsi" w:hAnsiTheme="minorHAnsi" w:cstheme="minorHAnsi"/>
          <w:b w:val="0"/>
          <w:bCs w:val="0"/>
          <w:sz w:val="22"/>
          <w:szCs w:val="22"/>
          <w:vertAlign w:val="superscript"/>
        </w:rPr>
        <w:t>2</w:t>
      </w:r>
      <w:r w:rsidRPr="00224196">
        <w:rPr>
          <w:rStyle w:val="Strong"/>
          <w:rFonts w:asciiTheme="minorHAnsi" w:hAnsiTheme="minorHAnsi" w:cstheme="minorHAnsi"/>
          <w:b w:val="0"/>
          <w:bCs w:val="0"/>
          <w:sz w:val="22"/>
          <w:szCs w:val="22"/>
        </w:rPr>
        <w:t xml:space="preserve"> poliarizaciniu elektrodu. Tarnavimo trukmė ne trumpiau kaip 20 metų.</w:t>
      </w:r>
    </w:p>
    <w:p w14:paraId="28654D8C"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Skersmuo  nuo 10 iki 11 cm;</w:t>
      </w:r>
    </w:p>
    <w:p w14:paraId="515CB3EC"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Ilgis nuo 50 iki 55 cm;</w:t>
      </w:r>
    </w:p>
    <w:p w14:paraId="6C6F4A2F"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Svoris nuo 2 iki 3 kg;</w:t>
      </w:r>
    </w:p>
    <w:p w14:paraId="047DEB08"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Laido ilgis</w:t>
      </w:r>
      <w:r w:rsidRPr="00224196">
        <w:rPr>
          <w:rFonts w:asciiTheme="minorHAnsi" w:hAnsiTheme="minorHAnsi" w:cstheme="minorHAnsi"/>
          <w:sz w:val="22"/>
          <w:szCs w:val="22"/>
        </w:rPr>
        <w:t xml:space="preserve"> </w:t>
      </w:r>
      <w:r w:rsidRPr="00224196">
        <w:rPr>
          <w:rStyle w:val="Strong"/>
          <w:rFonts w:asciiTheme="minorHAnsi" w:hAnsiTheme="minorHAnsi" w:cstheme="minorHAnsi"/>
          <w:b w:val="0"/>
          <w:sz w:val="22"/>
          <w:szCs w:val="22"/>
        </w:rPr>
        <w:t>ne trumpesnis kaip 6 m;</w:t>
      </w:r>
    </w:p>
    <w:p w14:paraId="6DAE526B"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Elektrinio kontakto paviršiaus zona – 106 cm</w:t>
      </w:r>
      <w:r w:rsidRPr="00224196">
        <w:rPr>
          <w:rStyle w:val="Strong"/>
          <w:rFonts w:asciiTheme="minorHAnsi" w:hAnsiTheme="minorHAnsi" w:cstheme="minorHAnsi"/>
          <w:b w:val="0"/>
          <w:sz w:val="22"/>
          <w:szCs w:val="22"/>
          <w:vertAlign w:val="superscript"/>
        </w:rPr>
        <w:t>2</w:t>
      </w:r>
      <w:r w:rsidRPr="00224196">
        <w:rPr>
          <w:rStyle w:val="Strong"/>
          <w:rFonts w:asciiTheme="minorHAnsi" w:hAnsiTheme="minorHAnsi" w:cstheme="minorHAnsi"/>
          <w:b w:val="0"/>
          <w:sz w:val="22"/>
          <w:szCs w:val="22"/>
        </w:rPr>
        <w:t>;</w:t>
      </w:r>
    </w:p>
    <w:p w14:paraId="539CBBC5"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Cheminė sudėtis: 80 gramų aukšto grynumo 99,9 % vario ir 500 ml elektrolitinio gelio;</w:t>
      </w:r>
    </w:p>
    <w:p w14:paraId="3EDC59CC"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 xml:space="preserve">Užšalimo temperatūra – ne aukštesnė nei -20 </w:t>
      </w:r>
      <w:r w:rsidRPr="00224196">
        <w:rPr>
          <w:rStyle w:val="Strong"/>
          <w:rFonts w:asciiTheme="minorHAnsi" w:hAnsiTheme="minorHAnsi" w:cstheme="minorHAnsi"/>
          <w:b w:val="0"/>
          <w:sz w:val="22"/>
          <w:szCs w:val="22"/>
          <w:vertAlign w:val="superscript"/>
        </w:rPr>
        <w:t>o</w:t>
      </w:r>
      <w:r w:rsidRPr="00224196">
        <w:rPr>
          <w:rStyle w:val="Strong"/>
          <w:rFonts w:asciiTheme="minorHAnsi" w:hAnsiTheme="minorHAnsi" w:cstheme="minorHAnsi"/>
          <w:b w:val="0"/>
          <w:sz w:val="22"/>
          <w:szCs w:val="22"/>
        </w:rPr>
        <w:t>C.</w:t>
      </w:r>
    </w:p>
    <w:p w14:paraId="266DA9CC" w14:textId="77777777" w:rsidR="007F29E9" w:rsidRPr="00224196" w:rsidRDefault="007F29E9" w:rsidP="00224196">
      <w:pPr>
        <w:pStyle w:val="ListParagraph"/>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ab/>
      </w:r>
      <w:r w:rsidRPr="00224196">
        <w:rPr>
          <w:rStyle w:val="Strong"/>
          <w:rFonts w:asciiTheme="minorHAnsi" w:hAnsiTheme="minorHAnsi" w:cstheme="minorHAnsi"/>
          <w:b w:val="0"/>
          <w:sz w:val="22"/>
          <w:szCs w:val="22"/>
        </w:rPr>
        <w:tab/>
        <w:t>Poliarizacijos daviklio charakteristikos:</w:t>
      </w:r>
    </w:p>
    <w:p w14:paraId="5817C3E9"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Paviršiaus plotas 1 cm</w:t>
      </w:r>
      <w:r w:rsidRPr="00224196">
        <w:rPr>
          <w:rStyle w:val="Strong"/>
          <w:rFonts w:asciiTheme="minorHAnsi" w:hAnsiTheme="minorHAnsi" w:cstheme="minorHAnsi"/>
          <w:b w:val="0"/>
          <w:sz w:val="22"/>
          <w:szCs w:val="22"/>
          <w:vertAlign w:val="superscript"/>
        </w:rPr>
        <w:t>2</w:t>
      </w:r>
      <w:r w:rsidRPr="00224196">
        <w:rPr>
          <w:rStyle w:val="Strong"/>
          <w:rFonts w:asciiTheme="minorHAnsi" w:hAnsiTheme="minorHAnsi" w:cstheme="minorHAnsi"/>
          <w:b w:val="0"/>
          <w:sz w:val="22"/>
          <w:szCs w:val="22"/>
        </w:rPr>
        <w:t>;</w:t>
      </w:r>
    </w:p>
    <w:p w14:paraId="22C3A274"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Tipas – anglies plienas (AISI 1018, ASTM A108, AMS5069);</w:t>
      </w:r>
    </w:p>
    <w:p w14:paraId="463C09B1"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Laido ilgis ne trumpesnis kaip 6 m;</w:t>
      </w:r>
    </w:p>
    <w:p w14:paraId="084CA512" w14:textId="77777777" w:rsidR="007F29E9" w:rsidRPr="00224196" w:rsidRDefault="007F29E9" w:rsidP="00224196">
      <w:pPr>
        <w:pStyle w:val="ListParagraph"/>
        <w:numPr>
          <w:ilvl w:val="0"/>
          <w:numId w:val="17"/>
        </w:numPr>
        <w:spacing w:line="240" w:lineRule="atLeast"/>
        <w:ind w:left="709"/>
        <w:jc w:val="both"/>
        <w:rPr>
          <w:rStyle w:val="Strong"/>
          <w:rFonts w:asciiTheme="minorHAnsi" w:hAnsiTheme="minorHAnsi" w:cstheme="minorHAnsi"/>
          <w:b w:val="0"/>
          <w:sz w:val="22"/>
          <w:szCs w:val="22"/>
        </w:rPr>
      </w:pPr>
      <w:r w:rsidRPr="00224196">
        <w:rPr>
          <w:rStyle w:val="Strong"/>
          <w:rFonts w:asciiTheme="minorHAnsi" w:hAnsiTheme="minorHAnsi" w:cstheme="minorHAnsi"/>
          <w:b w:val="0"/>
          <w:sz w:val="22"/>
          <w:szCs w:val="22"/>
        </w:rPr>
        <w:t>Kabelis – varinis, vieno laido kvadratūra ne mažesnė kaip 3 mm</w:t>
      </w:r>
      <w:r w:rsidRPr="00224196">
        <w:rPr>
          <w:rStyle w:val="Strong"/>
          <w:rFonts w:asciiTheme="minorHAnsi" w:hAnsiTheme="minorHAnsi" w:cstheme="minorHAnsi"/>
          <w:b w:val="0"/>
          <w:sz w:val="22"/>
          <w:szCs w:val="22"/>
          <w:vertAlign w:val="superscript"/>
        </w:rPr>
        <w:t>2</w:t>
      </w:r>
      <w:r w:rsidRPr="00224196">
        <w:rPr>
          <w:rStyle w:val="Strong"/>
          <w:rFonts w:asciiTheme="minorHAnsi" w:hAnsiTheme="minorHAnsi" w:cstheme="minorHAnsi"/>
          <w:b w:val="0"/>
          <w:sz w:val="22"/>
          <w:szCs w:val="22"/>
        </w:rPr>
        <w:t>.</w:t>
      </w:r>
    </w:p>
    <w:p w14:paraId="7F6547E0" w14:textId="77777777" w:rsidR="007F29E9" w:rsidRPr="00224196" w:rsidRDefault="007F29E9" w:rsidP="00224196">
      <w:pPr>
        <w:pStyle w:val="ListParagraph"/>
        <w:numPr>
          <w:ilvl w:val="0"/>
          <w:numId w:val="33"/>
        </w:numPr>
        <w:tabs>
          <w:tab w:val="left" w:pos="709"/>
        </w:tabs>
        <w:spacing w:line="240" w:lineRule="atLeast"/>
        <w:ind w:left="284" w:firstLine="0"/>
        <w:rPr>
          <w:rStyle w:val="Strong"/>
          <w:rFonts w:asciiTheme="minorHAnsi" w:hAnsiTheme="minorHAnsi" w:cstheme="minorHAnsi"/>
          <w:b w:val="0"/>
          <w:bCs w:val="0"/>
          <w:sz w:val="22"/>
          <w:szCs w:val="22"/>
        </w:rPr>
      </w:pPr>
      <w:r w:rsidRPr="00224196">
        <w:rPr>
          <w:rStyle w:val="Strong"/>
          <w:rFonts w:asciiTheme="minorHAnsi" w:hAnsiTheme="minorHAnsi" w:cstheme="minorHAnsi"/>
          <w:sz w:val="22"/>
          <w:szCs w:val="22"/>
        </w:rPr>
        <w:t xml:space="preserve">Kontrolinių laidininkų prilitavimas prie konstrukcijos. </w:t>
      </w:r>
    </w:p>
    <w:p w14:paraId="6B83603F" w14:textId="77777777" w:rsidR="007F29E9" w:rsidRPr="00224196" w:rsidRDefault="007F29E9" w:rsidP="00224196">
      <w:pPr>
        <w:tabs>
          <w:tab w:val="left" w:pos="284"/>
          <w:tab w:val="left" w:pos="709"/>
        </w:tabs>
        <w:spacing w:after="0" w:line="240" w:lineRule="atLeast"/>
        <w:ind w:left="284"/>
        <w:jc w:val="both"/>
        <w:rPr>
          <w:rFonts w:cstheme="minorHAnsi"/>
        </w:rPr>
      </w:pPr>
      <w:r w:rsidRPr="00224196">
        <w:rPr>
          <w:rFonts w:cstheme="minorHAnsi"/>
          <w:color w:val="000000"/>
        </w:rPr>
        <w:t>Kontaktų varinio laidininko privirinimas prie plieninio vamzdžio turi būti atliekamas taškinio suvirinimo būdu neišardomais kontaktais, Pin Brazing (arba lygiaverte) technologija.</w:t>
      </w:r>
      <w:r w:rsidRPr="00224196">
        <w:rPr>
          <w:rFonts w:cstheme="minorHAnsi"/>
        </w:rPr>
        <w:t xml:space="preserve"> </w:t>
      </w:r>
    </w:p>
    <w:p w14:paraId="2A10451A" w14:textId="77777777" w:rsidR="007F29E9" w:rsidRPr="00224196" w:rsidRDefault="007F29E9" w:rsidP="00224196">
      <w:pPr>
        <w:tabs>
          <w:tab w:val="left" w:pos="284"/>
          <w:tab w:val="left" w:pos="709"/>
        </w:tabs>
        <w:spacing w:after="0" w:line="240" w:lineRule="atLeast"/>
        <w:ind w:left="284"/>
        <w:jc w:val="both"/>
        <w:rPr>
          <w:rFonts w:cstheme="minorHAnsi"/>
          <w:color w:val="000000"/>
        </w:rPr>
      </w:pPr>
      <w:r w:rsidRPr="00224196">
        <w:rPr>
          <w:rFonts w:cstheme="minorHAnsi"/>
          <w:color w:val="000000"/>
        </w:rPr>
        <w:t>Kontaktų charakteristika:</w:t>
      </w:r>
    </w:p>
    <w:p w14:paraId="4D37C5CB" w14:textId="77777777" w:rsidR="007F29E9" w:rsidRPr="00224196" w:rsidRDefault="007F29E9" w:rsidP="00224196">
      <w:pPr>
        <w:pStyle w:val="ListParagraph"/>
        <w:numPr>
          <w:ilvl w:val="0"/>
          <w:numId w:val="16"/>
        </w:numPr>
        <w:tabs>
          <w:tab w:val="left" w:pos="284"/>
          <w:tab w:val="left" w:pos="709"/>
          <w:tab w:val="left" w:pos="900"/>
        </w:tabs>
        <w:spacing w:line="240" w:lineRule="atLeast"/>
        <w:ind w:firstLine="256"/>
        <w:jc w:val="both"/>
        <w:rPr>
          <w:rFonts w:asciiTheme="minorHAnsi" w:hAnsiTheme="minorHAnsi" w:cstheme="minorHAnsi"/>
          <w:color w:val="000000"/>
          <w:sz w:val="22"/>
          <w:szCs w:val="22"/>
        </w:rPr>
      </w:pPr>
      <w:r w:rsidRPr="00224196">
        <w:rPr>
          <w:rFonts w:asciiTheme="minorHAnsi" w:hAnsiTheme="minorHAnsi" w:cstheme="minorHAnsi"/>
          <w:color w:val="000000"/>
          <w:sz w:val="22"/>
          <w:szCs w:val="22"/>
        </w:rPr>
        <w:t>litavimo antgalis – 8 mm diametro, žalvarinis, su sidabro kapsule;</w:t>
      </w:r>
    </w:p>
    <w:p w14:paraId="6FABE44B" w14:textId="77777777" w:rsidR="007F29E9" w:rsidRPr="00224196" w:rsidRDefault="007F29E9" w:rsidP="00224196">
      <w:pPr>
        <w:pStyle w:val="ListParagraph"/>
        <w:numPr>
          <w:ilvl w:val="0"/>
          <w:numId w:val="16"/>
        </w:numPr>
        <w:tabs>
          <w:tab w:val="left" w:pos="284"/>
          <w:tab w:val="left" w:pos="709"/>
        </w:tabs>
        <w:spacing w:line="240" w:lineRule="atLeast"/>
        <w:ind w:firstLine="256"/>
        <w:jc w:val="both"/>
        <w:rPr>
          <w:rFonts w:asciiTheme="minorHAnsi" w:hAnsiTheme="minorHAnsi" w:cstheme="minorHAnsi"/>
          <w:color w:val="000000"/>
          <w:sz w:val="22"/>
          <w:szCs w:val="22"/>
        </w:rPr>
      </w:pPr>
      <w:r w:rsidRPr="00224196">
        <w:rPr>
          <w:rFonts w:asciiTheme="minorHAnsi" w:hAnsiTheme="minorHAnsi" w:cstheme="minorHAnsi"/>
          <w:color w:val="000000"/>
          <w:sz w:val="22"/>
          <w:szCs w:val="22"/>
        </w:rPr>
        <w:t>litavimo žiedelis – 10 mm diametro, varinis;</w:t>
      </w:r>
    </w:p>
    <w:p w14:paraId="30621280" w14:textId="77777777" w:rsidR="007F29E9" w:rsidRPr="00224196" w:rsidRDefault="007F29E9" w:rsidP="00224196">
      <w:pPr>
        <w:pStyle w:val="ListParagraph"/>
        <w:numPr>
          <w:ilvl w:val="0"/>
          <w:numId w:val="16"/>
        </w:numPr>
        <w:tabs>
          <w:tab w:val="left" w:pos="284"/>
          <w:tab w:val="left" w:pos="709"/>
        </w:tabs>
        <w:spacing w:line="240" w:lineRule="atLeast"/>
        <w:ind w:firstLine="256"/>
        <w:jc w:val="both"/>
        <w:rPr>
          <w:rStyle w:val="Strong"/>
          <w:rFonts w:asciiTheme="minorHAnsi" w:hAnsiTheme="minorHAnsi" w:cstheme="minorHAnsi"/>
          <w:b w:val="0"/>
          <w:bCs w:val="0"/>
          <w:sz w:val="22"/>
          <w:szCs w:val="22"/>
        </w:rPr>
      </w:pPr>
      <w:r w:rsidRPr="00224196">
        <w:rPr>
          <w:rFonts w:asciiTheme="minorHAnsi" w:hAnsiTheme="minorHAnsi" w:cstheme="minorHAnsi"/>
          <w:color w:val="000000"/>
          <w:sz w:val="22"/>
          <w:szCs w:val="22"/>
        </w:rPr>
        <w:t>kabelio jungtis – 10 mm</w:t>
      </w:r>
      <w:r w:rsidRPr="00224196">
        <w:rPr>
          <w:rFonts w:asciiTheme="minorHAnsi" w:hAnsiTheme="minorHAnsi" w:cstheme="minorHAnsi"/>
          <w:color w:val="000000"/>
          <w:sz w:val="22"/>
          <w:szCs w:val="22"/>
          <w:vertAlign w:val="superscript"/>
        </w:rPr>
        <w:t>2</w:t>
      </w:r>
      <w:r w:rsidRPr="00224196">
        <w:rPr>
          <w:rFonts w:asciiTheme="minorHAnsi" w:hAnsiTheme="minorHAnsi" w:cstheme="minorHAnsi"/>
          <w:color w:val="000000"/>
          <w:sz w:val="22"/>
          <w:szCs w:val="22"/>
        </w:rPr>
        <w:t>, varinė..</w:t>
      </w:r>
    </w:p>
    <w:p w14:paraId="3D6C78B7" w14:textId="463A8C44" w:rsidR="007F29E9" w:rsidRPr="00224196" w:rsidRDefault="007F29E9" w:rsidP="00224196">
      <w:pPr>
        <w:pStyle w:val="ListParagraph"/>
        <w:numPr>
          <w:ilvl w:val="0"/>
          <w:numId w:val="33"/>
        </w:numPr>
        <w:tabs>
          <w:tab w:val="left" w:pos="709"/>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Hidroizoliacinė medžiaga</w:t>
      </w:r>
      <w:r w:rsidRPr="00224196">
        <w:rPr>
          <w:rFonts w:asciiTheme="minorHAnsi" w:hAnsiTheme="minorHAnsi" w:cstheme="minorHAnsi"/>
          <w:sz w:val="22"/>
          <w:szCs w:val="22"/>
        </w:rPr>
        <w:t xml:space="preserve"> – specializuotas keramzitas, skirtas elektros įrenginių hidrozioliavimui drėgnose sąlygose.</w:t>
      </w:r>
    </w:p>
    <w:p w14:paraId="3F80B811" w14:textId="77777777" w:rsidR="00CC0F70" w:rsidRPr="00224196" w:rsidRDefault="00961AD0" w:rsidP="00224196">
      <w:pPr>
        <w:pStyle w:val="ListParagraph"/>
        <w:numPr>
          <w:ilvl w:val="0"/>
          <w:numId w:val="33"/>
        </w:numPr>
        <w:tabs>
          <w:tab w:val="left" w:pos="709"/>
        </w:tabs>
        <w:spacing w:line="240" w:lineRule="atLeast"/>
        <w:jc w:val="both"/>
        <w:rPr>
          <w:rFonts w:asciiTheme="minorHAnsi" w:hAnsiTheme="minorHAnsi" w:cstheme="minorHAnsi"/>
          <w:b/>
          <w:sz w:val="22"/>
          <w:szCs w:val="22"/>
        </w:rPr>
      </w:pPr>
      <w:r w:rsidRPr="00224196">
        <w:rPr>
          <w:rFonts w:asciiTheme="minorHAnsi" w:hAnsiTheme="minorHAnsi" w:cstheme="minorHAnsi"/>
          <w:b/>
          <w:bCs/>
          <w:sz w:val="22"/>
          <w:szCs w:val="22"/>
        </w:rPr>
        <w:t xml:space="preserve">Anodinio įžeminimo medžiagos. </w:t>
      </w:r>
    </w:p>
    <w:p w14:paraId="09FDC043" w14:textId="0C2223FB" w:rsidR="00961AD0" w:rsidRPr="00224196" w:rsidRDefault="00961AD0" w:rsidP="00224196">
      <w:pPr>
        <w:pStyle w:val="ListParagraph"/>
        <w:tabs>
          <w:tab w:val="left" w:pos="709"/>
        </w:tabs>
        <w:spacing w:line="240" w:lineRule="atLeast"/>
        <w:ind w:left="644"/>
        <w:jc w:val="both"/>
        <w:rPr>
          <w:rFonts w:asciiTheme="minorHAnsi" w:hAnsiTheme="minorHAnsi" w:cstheme="minorHAnsi"/>
          <w:b/>
          <w:sz w:val="22"/>
          <w:szCs w:val="22"/>
        </w:rPr>
      </w:pPr>
      <w:r w:rsidRPr="00224196">
        <w:rPr>
          <w:rFonts w:asciiTheme="minorHAnsi" w:eastAsia="Calibri" w:hAnsiTheme="minorHAnsi" w:cstheme="minorHAnsi"/>
          <w:b/>
          <w:bCs/>
          <w:sz w:val="22"/>
          <w:szCs w:val="22"/>
        </w:rPr>
        <w:t>Anodinio įžemiklio techninė specifikacija:</w:t>
      </w:r>
    </w:p>
    <w:p w14:paraId="66C58F92"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 xml:space="preserve">Gaminio medžiaga </w:t>
      </w:r>
      <w:r w:rsidRPr="00224196">
        <w:rPr>
          <w:rFonts w:asciiTheme="minorHAnsi" w:hAnsiTheme="minorHAnsi" w:cstheme="minorHAnsi"/>
          <w:color w:val="000000"/>
          <w:sz w:val="22"/>
          <w:szCs w:val="22"/>
        </w:rPr>
        <w:t>–</w:t>
      </w:r>
      <w:r w:rsidRPr="00224196">
        <w:rPr>
          <w:rFonts w:asciiTheme="minorHAnsi" w:eastAsia="Calibri" w:hAnsiTheme="minorHAnsi" w:cstheme="minorHAnsi"/>
          <w:sz w:val="22"/>
          <w:szCs w:val="22"/>
        </w:rPr>
        <w:t xml:space="preserve"> mišriųjų metalų oksidai (Ti/MMO);</w:t>
      </w:r>
    </w:p>
    <w:p w14:paraId="4421CDF3"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Elektrodo konstrukcija – pilnaviduris, monolitinis strypas;</w:t>
      </w:r>
    </w:p>
    <w:p w14:paraId="5FE6AB0F"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Ilgis – nuo 800 mm iki 1100 mm;</w:t>
      </w:r>
    </w:p>
    <w:p w14:paraId="2F3D38BD"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Skersmuo – nuo 20 mm iki 30 mm;</w:t>
      </w:r>
    </w:p>
    <w:p w14:paraId="5AB67FC7"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Minimali srovė vienam elektrodui – 7 A;</w:t>
      </w:r>
    </w:p>
    <w:p w14:paraId="2650DC52" w14:textId="77777777" w:rsidR="00961AD0" w:rsidRPr="00224196" w:rsidRDefault="00961AD0" w:rsidP="00224196">
      <w:pPr>
        <w:spacing w:after="0" w:line="240" w:lineRule="atLeast"/>
        <w:ind w:left="644"/>
        <w:jc w:val="both"/>
        <w:rPr>
          <w:rFonts w:eastAsia="Calibri" w:cstheme="minorHAnsi"/>
          <w:b/>
          <w:bCs/>
        </w:rPr>
      </w:pPr>
      <w:r w:rsidRPr="00224196">
        <w:rPr>
          <w:rFonts w:eastAsia="Calibri" w:cstheme="minorHAnsi"/>
          <w:b/>
          <w:bCs/>
        </w:rPr>
        <w:t>Jungiamojo kabelio techninė specifikacija:</w:t>
      </w:r>
    </w:p>
    <w:p w14:paraId="07210644"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Laidininko medžiaga – varis;</w:t>
      </w:r>
    </w:p>
    <w:p w14:paraId="18FA1554"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Laidininko skerspjūvio plotas –  nuo 10 mm</w:t>
      </w:r>
      <w:r w:rsidRPr="00224196">
        <w:rPr>
          <w:rFonts w:asciiTheme="minorHAnsi" w:eastAsia="Calibri" w:hAnsiTheme="minorHAnsi" w:cstheme="minorHAnsi"/>
          <w:sz w:val="22"/>
          <w:szCs w:val="22"/>
          <w:vertAlign w:val="superscript"/>
        </w:rPr>
        <w:t>2</w:t>
      </w:r>
      <w:r w:rsidRPr="00224196">
        <w:rPr>
          <w:rFonts w:asciiTheme="minorHAnsi" w:eastAsia="Calibri" w:hAnsiTheme="minorHAnsi" w:cstheme="minorHAnsi"/>
          <w:sz w:val="22"/>
          <w:szCs w:val="22"/>
        </w:rPr>
        <w:t>;</w:t>
      </w:r>
    </w:p>
    <w:p w14:paraId="4D10FAF3"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Laidininkas izoliuotas – PVC/HMWPE; geresnis arba lygiaverte, skirta eksploatuoti agresyviuose gruntuose.</w:t>
      </w:r>
    </w:p>
    <w:p w14:paraId="1F782867" w14:textId="77777777" w:rsidR="00961AD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Kabelio ir elektrodo sujungimo vieta turi išlaikyti  ne mažesnę kaip 8000 N jėgą.</w:t>
      </w:r>
    </w:p>
    <w:p w14:paraId="74C1008D" w14:textId="57513BAF" w:rsidR="00CC0F70" w:rsidRPr="00224196" w:rsidRDefault="00961AD0" w:rsidP="00224196">
      <w:pPr>
        <w:pStyle w:val="ListParagraph"/>
        <w:numPr>
          <w:ilvl w:val="0"/>
          <w:numId w:val="21"/>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 xml:space="preserve">Kiekvienas elektrodas prijungtas prie atskiro kabelio. </w:t>
      </w:r>
      <w:r w:rsidRPr="00224196">
        <w:rPr>
          <w:rFonts w:asciiTheme="minorHAnsi" w:eastAsia="Calibri" w:hAnsiTheme="minorHAnsi" w:cstheme="minorHAnsi"/>
          <w:sz w:val="22"/>
          <w:szCs w:val="22"/>
          <w:u w:val="single"/>
        </w:rPr>
        <w:t>Išimtys gali būti taikomos</w:t>
      </w:r>
      <w:r w:rsidRPr="00224196">
        <w:rPr>
          <w:rFonts w:asciiTheme="minorHAnsi" w:eastAsia="Calibri" w:hAnsiTheme="minorHAnsi" w:cstheme="minorHAnsi"/>
          <w:sz w:val="22"/>
          <w:szCs w:val="22"/>
        </w:rPr>
        <w:t>, jei yra žinoma grunto savitoji varža gręžinio gylyje ir rezultatai atitinka keliamus reikalavimus, tokiu atveju galimas nuoseklus elektrodų jungimas numatant kabelį  prijungti prie pirmojo elektrodo viršaus ir paskutiniojo apačios. Į KMK įvedami du kabeliai prijungti prie anodinės grandinės (en. Dual feed).</w:t>
      </w:r>
    </w:p>
    <w:p w14:paraId="77D33FB0" w14:textId="77777777" w:rsidR="00712280" w:rsidRPr="00224196" w:rsidRDefault="00961AD0" w:rsidP="00224196">
      <w:pPr>
        <w:spacing w:after="0" w:line="240" w:lineRule="atLeast"/>
        <w:ind w:left="644"/>
        <w:jc w:val="both"/>
        <w:rPr>
          <w:rFonts w:eastAsia="Calibri" w:cstheme="minorHAnsi"/>
          <w:b/>
          <w:bCs/>
        </w:rPr>
      </w:pPr>
      <w:r w:rsidRPr="00224196">
        <w:rPr>
          <w:rFonts w:eastAsia="Calibri" w:cstheme="minorHAnsi"/>
          <w:b/>
          <w:bCs/>
        </w:rPr>
        <w:t>Gręžinio užpildo techninė specifikacija:</w:t>
      </w:r>
    </w:p>
    <w:p w14:paraId="0C438BAA" w14:textId="7F0EDA22" w:rsidR="00961AD0" w:rsidRPr="00224196" w:rsidRDefault="00961AD0" w:rsidP="00224196">
      <w:pPr>
        <w:pStyle w:val="ListParagraph"/>
        <w:numPr>
          <w:ilvl w:val="0"/>
          <w:numId w:val="32"/>
        </w:numPr>
        <w:spacing w:line="240" w:lineRule="atLeast"/>
        <w:ind w:left="993"/>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Aktyviajam kontūro stulpui suformuoti naudojamas naftos koksas;</w:t>
      </w:r>
    </w:p>
    <w:p w14:paraId="1651B53A" w14:textId="77777777" w:rsidR="00961AD0" w:rsidRPr="00224196" w:rsidRDefault="00961AD0" w:rsidP="00224196">
      <w:pPr>
        <w:pStyle w:val="ListParagraph"/>
        <w:numPr>
          <w:ilvl w:val="0"/>
          <w:numId w:val="21"/>
        </w:numPr>
        <w:spacing w:line="240" w:lineRule="atLeast"/>
        <w:ind w:left="993"/>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Frakcija – smulkus, dalelių skersmuo nuo 1 mm iki 2,5 mm, be dulkių (LORESCO RS-3 arba lygiavertis), gerai skęstantis vandenyje.</w:t>
      </w:r>
    </w:p>
    <w:p w14:paraId="67670778" w14:textId="211D461C" w:rsidR="00A12FF3" w:rsidRPr="00224196" w:rsidRDefault="00961AD0" w:rsidP="00224196">
      <w:pPr>
        <w:pStyle w:val="ListParagraph"/>
        <w:numPr>
          <w:ilvl w:val="0"/>
          <w:numId w:val="21"/>
        </w:numPr>
        <w:spacing w:line="240" w:lineRule="atLeast"/>
        <w:ind w:left="993"/>
        <w:jc w:val="both"/>
        <w:rPr>
          <w:rFonts w:asciiTheme="minorHAnsi" w:eastAsia="Calibri" w:hAnsiTheme="minorHAnsi" w:cstheme="minorHAnsi"/>
          <w:sz w:val="22"/>
          <w:szCs w:val="22"/>
        </w:rPr>
      </w:pPr>
      <w:r w:rsidRPr="00224196">
        <w:rPr>
          <w:rFonts w:asciiTheme="minorHAnsi" w:eastAsia="Calibri" w:hAnsiTheme="minorHAnsi" w:cstheme="minorHAnsi"/>
          <w:sz w:val="22"/>
          <w:szCs w:val="22"/>
        </w:rPr>
        <w:t>Centravimo elementai, tinkantys gręžiniui, kurio skersmuo 300 mm.</w:t>
      </w:r>
    </w:p>
    <w:p w14:paraId="01C818AA" w14:textId="73BA5AF4" w:rsidR="003608AE" w:rsidRPr="00224196" w:rsidRDefault="003608AE" w:rsidP="00224196">
      <w:pPr>
        <w:pStyle w:val="ListParagraph"/>
        <w:numPr>
          <w:ilvl w:val="0"/>
          <w:numId w:val="33"/>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b/>
          <w:bCs/>
          <w:sz w:val="22"/>
          <w:szCs w:val="22"/>
        </w:rPr>
        <w:t>Įžeminimo įrenginiai</w:t>
      </w:r>
      <w:r w:rsidR="001D1DD1" w:rsidRPr="00224196">
        <w:rPr>
          <w:rFonts w:asciiTheme="minorHAnsi" w:eastAsia="Calibri" w:hAnsiTheme="minorHAnsi" w:cstheme="minorHAnsi"/>
          <w:sz w:val="22"/>
          <w:szCs w:val="22"/>
        </w:rPr>
        <w:t xml:space="preserve">, </w:t>
      </w:r>
      <w:r w:rsidR="005844A5" w:rsidRPr="00224196">
        <w:rPr>
          <w:rFonts w:asciiTheme="minorHAnsi" w:eastAsia="Calibri" w:hAnsiTheme="minorHAnsi" w:cstheme="minorHAnsi"/>
          <w:sz w:val="22"/>
          <w:szCs w:val="22"/>
        </w:rPr>
        <w:t>naudojami standartiniai vertikalūs elektrodai ir jų apjungimui tarpusavyje bei prie esamos sistemos naudojamos cinkuotos juostos strypai ir jungtys.</w:t>
      </w:r>
    </w:p>
    <w:p w14:paraId="286EFCB0" w14:textId="77777777" w:rsidR="00F979A3" w:rsidRPr="00224196" w:rsidRDefault="00F979A3" w:rsidP="00224196">
      <w:pPr>
        <w:pStyle w:val="ListParagraph"/>
        <w:numPr>
          <w:ilvl w:val="1"/>
          <w:numId w:val="33"/>
        </w:numPr>
        <w:spacing w:line="240" w:lineRule="atLeast"/>
        <w:rPr>
          <w:rFonts w:asciiTheme="minorHAnsi" w:eastAsia="Calibri" w:hAnsiTheme="minorHAnsi" w:cstheme="minorHAnsi"/>
          <w:sz w:val="22"/>
          <w:szCs w:val="22"/>
        </w:rPr>
      </w:pPr>
      <w:r w:rsidRPr="00224196">
        <w:rPr>
          <w:rFonts w:asciiTheme="minorHAnsi" w:eastAsia="Calibri" w:hAnsiTheme="minorHAnsi" w:cstheme="minorHAnsi"/>
          <w:b/>
          <w:bCs/>
          <w:sz w:val="22"/>
          <w:szCs w:val="22"/>
        </w:rPr>
        <w:t>Įžeminimo elektrodas</w:t>
      </w:r>
      <w:r w:rsidRPr="00224196">
        <w:rPr>
          <w:rFonts w:asciiTheme="minorHAnsi" w:eastAsia="Calibri" w:hAnsiTheme="minorHAnsi" w:cstheme="minorHAnsi"/>
          <w:sz w:val="22"/>
          <w:szCs w:val="22"/>
        </w:rPr>
        <w:t xml:space="preserve"> – plieninis strypas elektrolitiniu metodu padengtas varine 99,9 grynumo plėvele, kuri molekulių lygyje susijungia su plienu. Varinė plėvelė yra 0,25 mm storio ir garantuoja gerą įžeminimą.  Elektrodai turi atitikti LST EN 62561-2 standarto reikalavimus. Išorinis diametras – 17,2 mm. Ilgis – 1,5 m.</w:t>
      </w:r>
    </w:p>
    <w:p w14:paraId="56D99BA2" w14:textId="77777777" w:rsidR="00272337" w:rsidRPr="00224196" w:rsidRDefault="00272337" w:rsidP="00224196">
      <w:pPr>
        <w:pStyle w:val="ListParagraph"/>
        <w:numPr>
          <w:ilvl w:val="1"/>
          <w:numId w:val="33"/>
        </w:numPr>
        <w:spacing w:line="240" w:lineRule="atLeast"/>
        <w:rPr>
          <w:rFonts w:asciiTheme="minorHAnsi" w:eastAsia="Calibri" w:hAnsiTheme="minorHAnsi" w:cstheme="minorHAnsi"/>
          <w:sz w:val="22"/>
          <w:szCs w:val="22"/>
        </w:rPr>
      </w:pPr>
      <w:r w:rsidRPr="00224196">
        <w:rPr>
          <w:rFonts w:asciiTheme="minorHAnsi" w:eastAsia="Calibri" w:hAnsiTheme="minorHAnsi" w:cstheme="minorHAnsi"/>
          <w:b/>
          <w:bCs/>
          <w:sz w:val="22"/>
          <w:szCs w:val="22"/>
        </w:rPr>
        <w:t>Elektrodų sujungimo mova</w:t>
      </w:r>
      <w:r w:rsidRPr="00224196">
        <w:rPr>
          <w:rFonts w:asciiTheme="minorHAnsi" w:eastAsia="Calibri" w:hAnsiTheme="minorHAnsi" w:cstheme="minorHAnsi"/>
          <w:sz w:val="22"/>
          <w:szCs w:val="22"/>
        </w:rPr>
        <w:t>, vidinis diametras – 17,2 mm, medžiaga – plienas, padengtas varine plėvele.</w:t>
      </w:r>
    </w:p>
    <w:p w14:paraId="080F2F54" w14:textId="4767BA0E" w:rsidR="005844A5" w:rsidRPr="00224196" w:rsidRDefault="00C14F2A" w:rsidP="00224196">
      <w:pPr>
        <w:pStyle w:val="ListParagraph"/>
        <w:numPr>
          <w:ilvl w:val="1"/>
          <w:numId w:val="33"/>
        </w:numPr>
        <w:spacing w:line="240" w:lineRule="atLeast"/>
        <w:jc w:val="both"/>
        <w:rPr>
          <w:rFonts w:asciiTheme="minorHAnsi" w:eastAsia="Calibri" w:hAnsiTheme="minorHAnsi" w:cstheme="minorHAnsi"/>
          <w:sz w:val="22"/>
          <w:szCs w:val="22"/>
        </w:rPr>
      </w:pPr>
      <w:r w:rsidRPr="00224196">
        <w:rPr>
          <w:rFonts w:asciiTheme="minorHAnsi" w:eastAsia="Calibri" w:hAnsiTheme="minorHAnsi" w:cstheme="minorHAnsi"/>
          <w:b/>
          <w:bCs/>
          <w:sz w:val="22"/>
          <w:szCs w:val="22"/>
        </w:rPr>
        <w:t>Cinkuota plieninė juosta</w:t>
      </w:r>
      <w:r w:rsidRPr="00224196">
        <w:rPr>
          <w:rFonts w:asciiTheme="minorHAnsi" w:eastAsia="Calibri" w:hAnsiTheme="minorHAnsi" w:cstheme="minorHAnsi"/>
          <w:sz w:val="22"/>
          <w:szCs w:val="22"/>
        </w:rPr>
        <w:t>, kaip įžeminimo laidininkas naudojama karštu galvaniniu būdu apdirbta gamyklinio cinkavimo 40x4 mm juosta. Standartas EN DIN 62561-2, atitinka reikalavimus pagal VDE 0185-305 (IEC 62305).</w:t>
      </w:r>
    </w:p>
    <w:p w14:paraId="0EC24454" w14:textId="77777777" w:rsidR="006E25E0" w:rsidRPr="00224196" w:rsidRDefault="006E25E0" w:rsidP="00224196">
      <w:pPr>
        <w:pStyle w:val="ListParagraph"/>
        <w:numPr>
          <w:ilvl w:val="1"/>
          <w:numId w:val="33"/>
        </w:numPr>
        <w:spacing w:line="240" w:lineRule="atLeast"/>
        <w:rPr>
          <w:rFonts w:asciiTheme="minorHAnsi" w:eastAsia="Calibri" w:hAnsiTheme="minorHAnsi" w:cstheme="minorHAnsi"/>
          <w:sz w:val="22"/>
          <w:szCs w:val="22"/>
        </w:rPr>
      </w:pPr>
      <w:r w:rsidRPr="00224196">
        <w:rPr>
          <w:rFonts w:asciiTheme="minorHAnsi" w:eastAsia="Calibri" w:hAnsiTheme="minorHAnsi" w:cstheme="minorHAnsi"/>
          <w:b/>
          <w:bCs/>
          <w:sz w:val="22"/>
          <w:szCs w:val="22"/>
        </w:rPr>
        <w:t>Varžtinės jungtys</w:t>
      </w:r>
      <w:r w:rsidRPr="00224196">
        <w:rPr>
          <w:rFonts w:asciiTheme="minorHAnsi" w:eastAsia="Calibri" w:hAnsiTheme="minorHAnsi" w:cstheme="minorHAnsi"/>
          <w:sz w:val="22"/>
          <w:szCs w:val="22"/>
        </w:rPr>
        <w:t xml:space="preserve">, cinkuoto plieno varžtinė jungtis „juosta - kabelis" skirta dviejų plokščių laidininkų sujungimui tarpusavyje varžtinio sujungimo pagalba. Sujungiamų laidininkų plotis - 40 mm, storis - 4 mm. </w:t>
      </w:r>
    </w:p>
    <w:p w14:paraId="4F23D47C" w14:textId="77777777" w:rsidR="00961AD0" w:rsidRPr="00224196" w:rsidRDefault="00961AD0" w:rsidP="00224196">
      <w:pPr>
        <w:pStyle w:val="ListParagraph"/>
        <w:tabs>
          <w:tab w:val="left" w:pos="709"/>
        </w:tabs>
        <w:spacing w:line="240" w:lineRule="atLeast"/>
        <w:ind w:left="284"/>
        <w:jc w:val="both"/>
        <w:rPr>
          <w:rFonts w:asciiTheme="minorHAnsi" w:hAnsiTheme="minorHAnsi" w:cstheme="minorHAnsi"/>
          <w:sz w:val="22"/>
          <w:szCs w:val="22"/>
        </w:rPr>
      </w:pPr>
    </w:p>
    <w:p w14:paraId="055FD183" w14:textId="77777777" w:rsidR="007F29E9" w:rsidRPr="00224196" w:rsidRDefault="007F29E9" w:rsidP="00224196">
      <w:pPr>
        <w:pStyle w:val="ListParagraph"/>
        <w:tabs>
          <w:tab w:val="left" w:pos="709"/>
        </w:tabs>
        <w:spacing w:line="240" w:lineRule="atLeast"/>
        <w:ind w:left="284"/>
        <w:jc w:val="both"/>
        <w:rPr>
          <w:rFonts w:asciiTheme="minorHAnsi" w:hAnsiTheme="minorHAnsi" w:cstheme="minorHAnsi"/>
          <w:color w:val="000000"/>
          <w:sz w:val="22"/>
          <w:szCs w:val="22"/>
        </w:rPr>
      </w:pPr>
    </w:p>
    <w:p w14:paraId="47F53793" w14:textId="77777777" w:rsidR="007F29E9" w:rsidRPr="00224196" w:rsidRDefault="007F29E9" w:rsidP="00224196">
      <w:pPr>
        <w:pStyle w:val="ListParagraph"/>
        <w:numPr>
          <w:ilvl w:val="0"/>
          <w:numId w:val="14"/>
        </w:numPr>
        <w:spacing w:line="240" w:lineRule="atLeast"/>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DARBŲ TECHNINĖ SPECIFIKACIJA</w:t>
      </w:r>
    </w:p>
    <w:p w14:paraId="2561E9F5" w14:textId="77777777" w:rsidR="007F29E9" w:rsidRPr="00224196" w:rsidRDefault="007F29E9" w:rsidP="00224196">
      <w:pPr>
        <w:pStyle w:val="ListParagraph"/>
        <w:spacing w:line="240" w:lineRule="atLeast"/>
        <w:ind w:left="1080"/>
        <w:rPr>
          <w:rStyle w:val="Strong"/>
          <w:rFonts w:asciiTheme="minorHAnsi" w:hAnsiTheme="minorHAnsi" w:cstheme="minorHAnsi"/>
          <w:sz w:val="22"/>
          <w:szCs w:val="22"/>
        </w:rPr>
      </w:pPr>
    </w:p>
    <w:p w14:paraId="38591088" w14:textId="5C49E7BF" w:rsidR="007F29E9" w:rsidRPr="00224196" w:rsidRDefault="007F29E9" w:rsidP="00224196">
      <w:pPr>
        <w:pStyle w:val="ListParagraph"/>
        <w:numPr>
          <w:ilvl w:val="0"/>
          <w:numId w:val="34"/>
        </w:numPr>
        <w:tabs>
          <w:tab w:val="left" w:pos="709"/>
        </w:tabs>
        <w:spacing w:line="240" w:lineRule="atLeast"/>
        <w:jc w:val="both"/>
        <w:rPr>
          <w:rFonts w:asciiTheme="minorHAnsi" w:hAnsiTheme="minorHAnsi" w:cstheme="minorHAnsi"/>
          <w:b/>
          <w:sz w:val="22"/>
          <w:szCs w:val="22"/>
        </w:rPr>
      </w:pPr>
      <w:r w:rsidRPr="00224196">
        <w:rPr>
          <w:rFonts w:asciiTheme="minorHAnsi" w:hAnsiTheme="minorHAnsi" w:cstheme="minorHAnsi"/>
          <w:b/>
          <w:bCs/>
          <w:sz w:val="22"/>
          <w:szCs w:val="22"/>
        </w:rPr>
        <w:t>Kabelio klojimas.</w:t>
      </w:r>
      <w:r w:rsidRPr="00224196">
        <w:rPr>
          <w:rFonts w:asciiTheme="minorHAnsi" w:hAnsiTheme="minorHAnsi" w:cstheme="minorHAnsi"/>
          <w:color w:val="000000" w:themeColor="text1"/>
          <w:sz w:val="22"/>
          <w:szCs w:val="22"/>
        </w:rPr>
        <w:t xml:space="preserve"> </w:t>
      </w:r>
    </w:p>
    <w:p w14:paraId="3ED63E79" w14:textId="77777777" w:rsidR="002602BB" w:rsidRPr="00224196" w:rsidRDefault="00522A72" w:rsidP="00224196">
      <w:pPr>
        <w:pStyle w:val="ListParagraph"/>
        <w:numPr>
          <w:ilvl w:val="0"/>
          <w:numId w:val="26"/>
        </w:numPr>
        <w:tabs>
          <w:tab w:val="left" w:pos="851"/>
        </w:tabs>
        <w:spacing w:line="240" w:lineRule="atLeast"/>
        <w:jc w:val="both"/>
        <w:rPr>
          <w:rFonts w:asciiTheme="minorHAnsi" w:hAnsiTheme="minorHAnsi" w:cstheme="minorHAnsi"/>
          <w:sz w:val="22"/>
          <w:szCs w:val="22"/>
        </w:rPr>
      </w:pPr>
      <w:r w:rsidRPr="00224196">
        <w:rPr>
          <w:rFonts w:asciiTheme="minorHAnsi" w:hAnsiTheme="minorHAnsi" w:cstheme="minorHAnsi"/>
          <w:b/>
          <w:bCs/>
          <w:color w:val="000000"/>
          <w:sz w:val="22"/>
          <w:szCs w:val="22"/>
        </w:rPr>
        <w:t>Kabelio klojimas esamų kabelių vietose</w:t>
      </w:r>
      <w:r w:rsidRPr="00224196">
        <w:rPr>
          <w:rFonts w:asciiTheme="minorHAnsi" w:hAnsiTheme="minorHAnsi" w:cstheme="minorHAnsi"/>
          <w:color w:val="000000"/>
          <w:sz w:val="22"/>
          <w:szCs w:val="22"/>
        </w:rPr>
        <w:t xml:space="preserve">. </w:t>
      </w:r>
    </w:p>
    <w:p w14:paraId="5EE79846" w14:textId="7572593C" w:rsidR="00522A72" w:rsidRPr="00224196" w:rsidRDefault="00522A72" w:rsidP="00224196">
      <w:pPr>
        <w:pStyle w:val="ListParagraph"/>
        <w:tabs>
          <w:tab w:val="left" w:pos="851"/>
        </w:tabs>
        <w:spacing w:line="240" w:lineRule="atLeast"/>
        <w:ind w:left="1004"/>
        <w:jc w:val="both"/>
        <w:rPr>
          <w:rFonts w:asciiTheme="minorHAnsi" w:hAnsiTheme="minorHAnsi" w:cstheme="minorHAnsi"/>
          <w:sz w:val="22"/>
          <w:szCs w:val="22"/>
        </w:rPr>
      </w:pPr>
      <w:r w:rsidRPr="00224196">
        <w:rPr>
          <w:rFonts w:asciiTheme="minorHAnsi" w:hAnsiTheme="minorHAnsi" w:cstheme="minorHAnsi"/>
          <w:color w:val="000000"/>
          <w:sz w:val="22"/>
          <w:szCs w:val="22"/>
        </w:rPr>
        <w:t xml:space="preserve">Kabelių tranšėjos kasamos mechanizuotai ir/arba rankiniu būdu. Visose vietose kabelio klojimo gylis ne mažiau nei 1,0 metras. Apsaugai nuo mechaninio poveikio, kabeliai klojami esamame biriame grunte, apsauginiame gofruotame vamzdyje, užpilant biraus grunto sluoksniu be akmenų. Virš kabelių tranšėjoje 50 cm gylyje klojama signalinė juosta ,,Dėmesio! Kabelis‘‘. Kabelių galai ir laidininkai žymini žymenimis, numatytais darbo brėžiniuose. Naujai įrengiami kabeliai nejungiami movomis, jei jie trumpesni kaip 1 km. </w:t>
      </w:r>
      <w:r w:rsidRPr="00224196">
        <w:rPr>
          <w:rStyle w:val="Strong"/>
          <w:rFonts w:asciiTheme="minorHAnsi" w:hAnsiTheme="minorHAnsi" w:cstheme="minorHAnsi"/>
          <w:b w:val="0"/>
          <w:bCs w:val="0"/>
          <w:sz w:val="22"/>
          <w:szCs w:val="22"/>
        </w:rPr>
        <w:t>Susikirtimuose su komunikacijomis ir perėjimuose per kelius bei įeinant į kontrolės matavimo</w:t>
      </w:r>
      <w:r w:rsidRPr="00224196">
        <w:rPr>
          <w:rFonts w:asciiTheme="minorHAnsi" w:hAnsiTheme="minorHAnsi" w:cstheme="minorHAnsi"/>
          <w:b/>
          <w:bCs/>
          <w:sz w:val="22"/>
          <w:szCs w:val="22"/>
        </w:rPr>
        <w:t xml:space="preserve"> </w:t>
      </w:r>
      <w:r w:rsidRPr="00224196">
        <w:rPr>
          <w:rStyle w:val="Strong"/>
          <w:rFonts w:asciiTheme="minorHAnsi" w:hAnsiTheme="minorHAnsi" w:cstheme="minorHAnsi"/>
          <w:b w:val="0"/>
          <w:bCs w:val="0"/>
          <w:sz w:val="22"/>
          <w:szCs w:val="22"/>
        </w:rPr>
        <w:t>kolonėlę kabeliai klojami polietileniniuose apsauginiuose vamzdžiuose. Prie vamzdyno kabeliai tvirtinami vamzdyno izoliacinėmis juostomis. Kabelių galai ir laidininkai žymimi žymenimis numatytais darbo brėžiniuose. Naujai įrengiami kabeliai nemovuojami, jei jie trumpesni kaip 1 km.</w:t>
      </w:r>
      <w:r w:rsidR="006735C5" w:rsidRPr="00224196">
        <w:rPr>
          <w:rStyle w:val="Strong"/>
          <w:rFonts w:asciiTheme="minorHAnsi" w:hAnsiTheme="minorHAnsi" w:cstheme="minorHAnsi"/>
          <w:sz w:val="22"/>
          <w:szCs w:val="22"/>
        </w:rPr>
        <w:t xml:space="preserve"> </w:t>
      </w:r>
      <w:r w:rsidRPr="00224196">
        <w:rPr>
          <w:rFonts w:asciiTheme="minorHAnsi" w:hAnsiTheme="minorHAnsi" w:cstheme="minorHAnsi"/>
          <w:color w:val="000000"/>
          <w:sz w:val="22"/>
          <w:szCs w:val="22"/>
        </w:rPr>
        <w:t xml:space="preserve">Matavimų kolonėlėje kabelių gyslos išlankstomos taip, kad po sujungimų nedeformuotų kontaktų plokštelės. Statybos eigoje kabelių galai saugomi nuo purvo ir drėgmės, juos izoliuojant lipnia izoliacine juosta. Elektros ir anodinis kabelis į g/b namelį įveriamas per esančią pamato kiaurymę, atskirose gofruotose vamzdžiuose ir prijungiami prie katodinės apsaugos įrenginio. </w:t>
      </w:r>
      <w:r w:rsidRPr="00224196">
        <w:rPr>
          <w:rFonts w:asciiTheme="minorHAnsi" w:hAnsiTheme="minorHAnsi" w:cstheme="minorHAnsi"/>
          <w:sz w:val="22"/>
          <w:szCs w:val="22"/>
        </w:rPr>
        <w:t xml:space="preserve">Kabeliai klojami po esamomis komunikacijomis išlaikant minimalius atstumus, kurie aprašyti norminių dokumentų reikalavimuose. Kabeliai klojami </w:t>
      </w:r>
      <w:r w:rsidRPr="00224196">
        <w:rPr>
          <w:rFonts w:asciiTheme="minorHAnsi" w:hAnsiTheme="minorHAnsi" w:cstheme="minorHAnsi"/>
          <w:color w:val="000000"/>
          <w:sz w:val="22"/>
          <w:szCs w:val="22"/>
        </w:rPr>
        <w:t xml:space="preserve">ne mažiau nei </w:t>
      </w:r>
      <w:r w:rsidRPr="00224196">
        <w:rPr>
          <w:rFonts w:asciiTheme="minorHAnsi" w:hAnsiTheme="minorHAnsi" w:cstheme="minorHAnsi"/>
          <w:sz w:val="22"/>
          <w:szCs w:val="22"/>
        </w:rPr>
        <w:t>1 metro gylyje nuo pralaidos dugno.</w:t>
      </w:r>
      <w:r w:rsidR="00B320F0" w:rsidRPr="00224196">
        <w:rPr>
          <w:rFonts w:asciiTheme="minorHAnsi" w:hAnsiTheme="minorHAnsi" w:cstheme="minorHAnsi"/>
          <w:sz w:val="22"/>
          <w:szCs w:val="22"/>
        </w:rPr>
        <w:t xml:space="preserve"> </w:t>
      </w:r>
      <w:r w:rsidRPr="00224196">
        <w:rPr>
          <w:rFonts w:asciiTheme="minorHAnsi" w:hAnsiTheme="minorHAnsi" w:cstheme="minorHAnsi"/>
          <w:color w:val="000000"/>
          <w:sz w:val="22"/>
          <w:szCs w:val="22"/>
        </w:rPr>
        <w:t>Baigus kabelio klojimo darbus, gerbūvis atstatomas į pradinę padėtį.</w:t>
      </w:r>
    </w:p>
    <w:p w14:paraId="5077DA21" w14:textId="77777777" w:rsidR="002602BB" w:rsidRPr="00224196" w:rsidRDefault="00522A72" w:rsidP="00224196">
      <w:pPr>
        <w:pStyle w:val="ListParagraph"/>
        <w:numPr>
          <w:ilvl w:val="0"/>
          <w:numId w:val="26"/>
        </w:numPr>
        <w:tabs>
          <w:tab w:val="left" w:pos="851"/>
        </w:tabs>
        <w:spacing w:line="240" w:lineRule="atLeast"/>
        <w:jc w:val="both"/>
        <w:rPr>
          <w:rFonts w:asciiTheme="minorHAnsi" w:hAnsiTheme="minorHAnsi" w:cstheme="minorHAnsi"/>
          <w:b/>
          <w:sz w:val="22"/>
          <w:szCs w:val="22"/>
        </w:rPr>
      </w:pPr>
      <w:r w:rsidRPr="00224196">
        <w:rPr>
          <w:rFonts w:asciiTheme="minorHAnsi" w:hAnsiTheme="minorHAnsi" w:cstheme="minorHAnsi"/>
          <w:b/>
          <w:bCs/>
          <w:color w:val="000000"/>
          <w:sz w:val="22"/>
          <w:szCs w:val="22"/>
        </w:rPr>
        <w:t>Kabelio klojimas naujai numatytoje vietoje.</w:t>
      </w:r>
      <w:r w:rsidRPr="00224196">
        <w:rPr>
          <w:rFonts w:asciiTheme="minorHAnsi" w:hAnsiTheme="minorHAnsi" w:cstheme="minorHAnsi"/>
          <w:color w:val="000000"/>
          <w:sz w:val="22"/>
          <w:szCs w:val="22"/>
        </w:rPr>
        <w:t xml:space="preserve"> </w:t>
      </w:r>
    </w:p>
    <w:p w14:paraId="75C99C01" w14:textId="3C27731C" w:rsidR="00522A72" w:rsidRPr="00224196" w:rsidRDefault="00522A72" w:rsidP="00224196">
      <w:pPr>
        <w:pStyle w:val="ListParagraph"/>
        <w:tabs>
          <w:tab w:val="left" w:pos="851"/>
        </w:tabs>
        <w:spacing w:line="240" w:lineRule="atLeast"/>
        <w:ind w:left="1004"/>
        <w:jc w:val="both"/>
        <w:rPr>
          <w:rFonts w:asciiTheme="minorHAnsi" w:hAnsiTheme="minorHAnsi" w:cstheme="minorHAnsi"/>
          <w:b/>
          <w:sz w:val="22"/>
          <w:szCs w:val="22"/>
        </w:rPr>
      </w:pPr>
      <w:r w:rsidRPr="00224196">
        <w:rPr>
          <w:rFonts w:asciiTheme="minorHAnsi" w:hAnsiTheme="minorHAnsi" w:cstheme="minorHAnsi"/>
          <w:color w:val="000000"/>
          <w:sz w:val="22"/>
          <w:szCs w:val="22"/>
        </w:rPr>
        <w:t>Naujai įrengiamus kabelius kloti valstybinėje žemėje, nesant galimybei</w:t>
      </w:r>
      <w:r w:rsidR="00A57CBE" w:rsidRPr="00224196">
        <w:rPr>
          <w:rFonts w:asciiTheme="minorHAnsi" w:hAnsiTheme="minorHAnsi" w:cstheme="minorHAnsi"/>
          <w:color w:val="000000"/>
          <w:sz w:val="22"/>
          <w:szCs w:val="22"/>
        </w:rPr>
        <w:t xml:space="preserve"> </w:t>
      </w:r>
      <w:r w:rsidRPr="00224196">
        <w:rPr>
          <w:rFonts w:asciiTheme="minorHAnsi" w:hAnsiTheme="minorHAnsi" w:cstheme="minorHAnsi"/>
          <w:color w:val="000000"/>
          <w:sz w:val="22"/>
          <w:szCs w:val="22"/>
        </w:rPr>
        <w:t>kabelius įrengti privačiuose sklypuose, gavus raštišką savininko pritarimą, su galimybe sudaryti kabeliui eksploatuoti, aptarnauti servituto sutartį.</w:t>
      </w:r>
    </w:p>
    <w:p w14:paraId="07F03649" w14:textId="77777777" w:rsidR="007F29E9" w:rsidRPr="00224196" w:rsidRDefault="007F29E9" w:rsidP="00224196">
      <w:pPr>
        <w:pStyle w:val="ListParagraph"/>
        <w:numPr>
          <w:ilvl w:val="0"/>
          <w:numId w:val="34"/>
        </w:numPr>
        <w:tabs>
          <w:tab w:val="left" w:pos="709"/>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Metalinių paviršių paruošimas.</w:t>
      </w:r>
      <w:r w:rsidRPr="00224196">
        <w:rPr>
          <w:rFonts w:asciiTheme="minorHAnsi" w:hAnsiTheme="minorHAnsi" w:cstheme="minorHAnsi"/>
          <w:sz w:val="22"/>
          <w:szCs w:val="22"/>
        </w:rPr>
        <w:t xml:space="preserve"> MD paviršiaus paruošimas pagal standarto LST EN ISO 8501-1:2007 „Plieninio pagrindo paruošimas prieš padengiant dažais ir su jais susijusiais produktais. Regimasis paviršiaus švarumo įvertinimas. 1 dalis. Nepadengtų plieninių pagrindų ir plieninių pagrindų, nuo kurių visiškai pašalinta ankstesnioji danga, surūdijimo ir paruošimo laipsniai“ reikalavimus, švarumo klasė SA— 2,5, paviršiaus šiurkštumas nuo 30 µm iki 50 µm.</w:t>
      </w:r>
    </w:p>
    <w:p w14:paraId="255F4691" w14:textId="14B64B4C" w:rsidR="007F29E9" w:rsidRPr="00224196" w:rsidRDefault="007F29E9" w:rsidP="00224196">
      <w:pPr>
        <w:pStyle w:val="ListParagraph"/>
        <w:numPr>
          <w:ilvl w:val="0"/>
          <w:numId w:val="34"/>
        </w:numPr>
        <w:tabs>
          <w:tab w:val="left" w:pos="709"/>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 xml:space="preserve">Kontrolinių laidininkų prijungimas prie konstrukcijos. </w:t>
      </w:r>
      <w:r w:rsidRPr="00224196">
        <w:rPr>
          <w:rFonts w:asciiTheme="minorHAnsi" w:hAnsiTheme="minorHAnsi" w:cstheme="minorHAnsi"/>
          <w:sz w:val="22"/>
          <w:szCs w:val="22"/>
        </w:rPr>
        <w:t xml:space="preserve">Požemyje kontroliniai laidininkai prijungiami neardomuoju būdu, tiesiojoje vamzdžio dalyje išlaikant minimalų 15 cm atstumą nuo artimiausios suvirinimo siūlės. Kontrolinius laidininkus prie fasoninių dalių ar kitų sudėtingų dujotiekio detalių prijungti negalima, išskyrus atvejus, kai nėra kitos galimybės, o individualūs sprendiniai yra suderinti su </w:t>
      </w:r>
      <w:r w:rsidR="00B211FD">
        <w:rPr>
          <w:rFonts w:asciiTheme="minorHAnsi" w:hAnsiTheme="minorHAnsi" w:cstheme="minorHAnsi"/>
          <w:sz w:val="22"/>
          <w:szCs w:val="22"/>
        </w:rPr>
        <w:t xml:space="preserve">Pirkėjo </w:t>
      </w:r>
      <w:r w:rsidRPr="00224196">
        <w:rPr>
          <w:rFonts w:asciiTheme="minorHAnsi" w:hAnsiTheme="minorHAnsi" w:cstheme="minorHAnsi"/>
          <w:sz w:val="22"/>
          <w:szCs w:val="22"/>
        </w:rPr>
        <w:t xml:space="preserve">paskirtuoju asmeniu. </w:t>
      </w:r>
    </w:p>
    <w:p w14:paraId="5322FD6B" w14:textId="77777777" w:rsidR="007F29E9" w:rsidRPr="00224196" w:rsidRDefault="007F29E9" w:rsidP="00224196">
      <w:pPr>
        <w:pStyle w:val="ListParagraph"/>
        <w:numPr>
          <w:ilvl w:val="0"/>
          <w:numId w:val="34"/>
        </w:numPr>
        <w:tabs>
          <w:tab w:val="left" w:pos="709"/>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 xml:space="preserve">Palyginamojo ir poliarizacinio elektrodo įrengimas. </w:t>
      </w:r>
      <w:r w:rsidRPr="00224196">
        <w:rPr>
          <w:rFonts w:asciiTheme="minorHAnsi" w:hAnsiTheme="minorHAnsi" w:cstheme="minorHAnsi"/>
          <w:color w:val="000000" w:themeColor="text1"/>
          <w:sz w:val="22"/>
          <w:szCs w:val="22"/>
        </w:rPr>
        <w:t xml:space="preserve">Palyginamieji elektrodai (Cu/SO4). Palyginamieji elektrodai įrengiami kartu su poliarizaciniais davikliais. Elektrodai įrengiami 0,3 m atstumu nuo dujotiekio statmenai dujotiekio ašiai. Į esamą gruntą gramzdinamas palyginamasis elektrodas su poliarizacijos davikliu. Elektrodai gramzdinami taip, kad jų pagrindo apačia sutaptų su dujotiekio ašimi. </w:t>
      </w:r>
      <w:r w:rsidRPr="00224196">
        <w:rPr>
          <w:rFonts w:asciiTheme="minorHAnsi" w:hAnsiTheme="minorHAnsi" w:cstheme="minorHAnsi"/>
          <w:sz w:val="22"/>
          <w:szCs w:val="22"/>
        </w:rPr>
        <w:t>Kiekvieno įrengto palyginamojo elektrodo identifikavimo numeris užrašomas KMK patikrinimo protokolo formoje.</w:t>
      </w:r>
    </w:p>
    <w:p w14:paraId="0060DC6C" w14:textId="77777777" w:rsidR="007F29E9" w:rsidRPr="00224196" w:rsidRDefault="007F29E9" w:rsidP="00224196">
      <w:pPr>
        <w:pStyle w:val="ListParagraph"/>
        <w:numPr>
          <w:ilvl w:val="0"/>
          <w:numId w:val="34"/>
        </w:numPr>
        <w:tabs>
          <w:tab w:val="left" w:pos="720"/>
        </w:tabs>
        <w:spacing w:line="240" w:lineRule="atLeast"/>
        <w:ind w:left="360" w:hanging="76"/>
        <w:jc w:val="both"/>
        <w:rPr>
          <w:rFonts w:asciiTheme="minorHAnsi" w:hAnsiTheme="minorHAnsi" w:cstheme="minorHAnsi"/>
          <w:sz w:val="22"/>
          <w:szCs w:val="22"/>
        </w:rPr>
      </w:pPr>
      <w:r w:rsidRPr="00224196">
        <w:rPr>
          <w:rFonts w:asciiTheme="minorHAnsi" w:hAnsiTheme="minorHAnsi" w:cstheme="minorHAnsi"/>
          <w:b/>
          <w:bCs/>
          <w:sz w:val="22"/>
          <w:szCs w:val="22"/>
        </w:rPr>
        <w:t>Kontrolinių laidininkų izoliavimas dujotiekiuose padengtuose 3 sluoksnių polietileno, poliuretano arba epoksidinėmis dangomis</w:t>
      </w:r>
      <w:r w:rsidRPr="00224196">
        <w:rPr>
          <w:rFonts w:asciiTheme="minorHAnsi" w:hAnsiTheme="minorHAnsi" w:cstheme="minorHAnsi"/>
          <w:sz w:val="22"/>
          <w:szCs w:val="22"/>
        </w:rPr>
        <w:t>. Paviršių izoliavimui naudojama dvi komponentė užpilama izoliacinės dangos sistema . Dujotiekiai, kurie padengti šaltu būdu vyniojama izoliacine juosta, termosusitraukiančiomis rankovėmis arba bitumine izoliacija, tokio tipo izoliacinės dangos sistemos, laidininkų sandarinimo rinkinys nenaudojamas.</w:t>
      </w:r>
    </w:p>
    <w:p w14:paraId="1EF4D9F4" w14:textId="77777777" w:rsidR="007F29E9" w:rsidRPr="00224196" w:rsidRDefault="007F29E9" w:rsidP="00224196">
      <w:pPr>
        <w:pStyle w:val="ListParagraph"/>
        <w:numPr>
          <w:ilvl w:val="0"/>
          <w:numId w:val="34"/>
        </w:numPr>
        <w:tabs>
          <w:tab w:val="left" w:pos="720"/>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Kontrolinių laidininkų izoliavimas dujotiekiuose</w:t>
      </w:r>
      <w:r w:rsidRPr="00224196">
        <w:rPr>
          <w:rFonts w:asciiTheme="minorHAnsi" w:hAnsiTheme="minorHAnsi" w:cstheme="minorHAnsi"/>
          <w:sz w:val="22"/>
          <w:szCs w:val="22"/>
        </w:rPr>
        <w:t>. Kontrolinio laidininko izoliavimui nuo aplinkos poveikio naudojama izoliacinės dangos sistema, atitinkanti standarto LST EN 12068:2001 B50 ir/arba C30 mechaninio atsparumo klasės reikalavimus. Konkreti dangos mechaninio stiprumo klasė bus nurodyta užsakymo metu. Kontroliniai laidininkai laikomi izoliuoti kokybiškai, jei pasiekti šie minimalūs rodikliai:</w:t>
      </w:r>
    </w:p>
    <w:p w14:paraId="325A1A65" w14:textId="77777777" w:rsidR="007F29E9" w:rsidRPr="00224196" w:rsidRDefault="007F29E9" w:rsidP="00224196">
      <w:pPr>
        <w:pStyle w:val="ListParagraph"/>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rPr>
        <w:t>Dangos storis atitinka gamintojo duomenų lapų reikalavimus.</w:t>
      </w:r>
    </w:p>
    <w:p w14:paraId="45B351C2" w14:textId="77777777" w:rsidR="007F29E9" w:rsidRPr="00224196" w:rsidRDefault="007F29E9" w:rsidP="00224196">
      <w:pPr>
        <w:pStyle w:val="ListParagraph"/>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rPr>
        <w:t>Dangos prilipimo prie metalinio paviršiaus jėga tikrinama pagal parametrus ir procedūras, kurie nurodyti LST EN ISO 21809-3:2016 standarto reikalavimuose.</w:t>
      </w:r>
    </w:p>
    <w:p w14:paraId="0B545ABE" w14:textId="77777777" w:rsidR="007F29E9" w:rsidRPr="00224196" w:rsidRDefault="007F29E9" w:rsidP="00224196">
      <w:pPr>
        <w:pStyle w:val="ListParagraph"/>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rPr>
        <w:t xml:space="preserve">Po danga sujungimo vietose, prie išilginių ir žiedinių siūlių nenustatyta oro tarpų. </w:t>
      </w:r>
    </w:p>
    <w:p w14:paraId="3E29E7A4" w14:textId="77777777" w:rsidR="007F29E9" w:rsidRPr="00224196" w:rsidRDefault="007F29E9" w:rsidP="00224196">
      <w:pPr>
        <w:pStyle w:val="ListParagraph"/>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rPr>
        <w:t>Dangoje nenustatyta defektų atlikus tikrinimą aukšta įtampa, kuri yra 5 kV+5 kV/mm dangos storio.</w:t>
      </w:r>
    </w:p>
    <w:p w14:paraId="68A85664" w14:textId="77777777" w:rsidR="007F29E9" w:rsidRPr="00224196" w:rsidRDefault="007F29E9" w:rsidP="00224196">
      <w:pPr>
        <w:pStyle w:val="ListParagraph"/>
        <w:numPr>
          <w:ilvl w:val="0"/>
          <w:numId w:val="34"/>
        </w:numPr>
        <w:tabs>
          <w:tab w:val="left" w:pos="720"/>
        </w:tabs>
        <w:spacing w:line="240" w:lineRule="atLeast"/>
        <w:ind w:left="284" w:firstLine="0"/>
        <w:jc w:val="both"/>
        <w:rPr>
          <w:rFonts w:asciiTheme="minorHAnsi" w:hAnsiTheme="minorHAnsi" w:cstheme="minorHAnsi"/>
          <w:sz w:val="22"/>
          <w:szCs w:val="22"/>
        </w:rPr>
      </w:pPr>
      <w:r w:rsidRPr="00224196">
        <w:rPr>
          <w:rFonts w:asciiTheme="minorHAnsi" w:hAnsiTheme="minorHAnsi" w:cstheme="minorHAnsi"/>
          <w:b/>
          <w:bCs/>
          <w:sz w:val="22"/>
          <w:szCs w:val="22"/>
        </w:rPr>
        <w:t xml:space="preserve">Kontrolės matavimo kolonėlės įrengimas.  </w:t>
      </w:r>
    </w:p>
    <w:p w14:paraId="1D07360A" w14:textId="67C40203" w:rsidR="007F29E9" w:rsidRPr="00224196" w:rsidRDefault="007F29E9" w:rsidP="00224196">
      <w:pPr>
        <w:pStyle w:val="ListParagraph"/>
        <w:tabs>
          <w:tab w:val="left" w:pos="284"/>
        </w:tabs>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u w:val="single"/>
        </w:rPr>
        <w:t>Apskritos</w:t>
      </w:r>
      <w:r w:rsidRPr="00224196">
        <w:rPr>
          <w:rFonts w:asciiTheme="minorHAnsi" w:hAnsiTheme="minorHAnsi" w:cstheme="minorHAnsi"/>
          <w:b/>
          <w:sz w:val="22"/>
          <w:szCs w:val="22"/>
          <w:u w:val="single"/>
        </w:rPr>
        <w:t xml:space="preserve"> </w:t>
      </w:r>
      <w:r w:rsidRPr="00224196">
        <w:rPr>
          <w:rFonts w:asciiTheme="minorHAnsi" w:hAnsiTheme="minorHAnsi" w:cstheme="minorHAnsi"/>
          <w:sz w:val="22"/>
          <w:szCs w:val="22"/>
          <w:u w:val="single"/>
        </w:rPr>
        <w:t>kolonėlės</w:t>
      </w:r>
      <w:r w:rsidRPr="00224196">
        <w:rPr>
          <w:rFonts w:asciiTheme="minorHAnsi" w:hAnsiTheme="minorHAnsi" w:cstheme="minorHAnsi"/>
          <w:sz w:val="22"/>
          <w:szCs w:val="22"/>
        </w:rPr>
        <w:t xml:space="preserve"> užraktas atsukamas statmenai dujotiekio ašiai priešpriešai piketų didėjimo krypčiai. Kolonėlė statoma statmenai grunto paviršiui. Kontrolės matavimų kolonėlė įgilinama 0,75 m nuo grunto paviršiaus. Gruntas statant kolonėlę tankinamas. Kolonėlės matavimo kolonėlės aukštis nuo žemės paviršiaus h=2,25 m, kolonėlės montavimo gylis - 0,75 m. Kabelių gyslų galuose užpresuojami variniai alavuoti antgaliai, kabeliai veržlėmis prisukami prie lizdų. Kabeliai ir kabelių gyslos žymimi skaitiniais žymenimis. Įrengus KMK, stulpelio vidų, 2/3 tūrio apatinės dalies, pripilti hidroizoliacinės medžiagos.</w:t>
      </w:r>
    </w:p>
    <w:p w14:paraId="38B0CCD7" w14:textId="65D09E33" w:rsidR="007F29E9" w:rsidRPr="00224196" w:rsidRDefault="007F29E9" w:rsidP="00224196">
      <w:pPr>
        <w:pStyle w:val="ListParagraph"/>
        <w:tabs>
          <w:tab w:val="left" w:pos="284"/>
        </w:tabs>
        <w:spacing w:line="240" w:lineRule="atLeast"/>
        <w:ind w:left="284"/>
        <w:jc w:val="both"/>
        <w:rPr>
          <w:rFonts w:asciiTheme="minorHAnsi" w:hAnsiTheme="minorHAnsi" w:cstheme="minorHAnsi"/>
          <w:sz w:val="22"/>
          <w:szCs w:val="22"/>
        </w:rPr>
      </w:pPr>
      <w:r w:rsidRPr="00224196">
        <w:rPr>
          <w:rFonts w:asciiTheme="minorHAnsi" w:hAnsiTheme="minorHAnsi" w:cstheme="minorHAnsi"/>
          <w:sz w:val="22"/>
          <w:szCs w:val="22"/>
          <w:u w:val="single"/>
        </w:rPr>
        <w:t>Stačiakampės kolonėlės</w:t>
      </w:r>
      <w:r w:rsidRPr="00224196">
        <w:rPr>
          <w:rFonts w:asciiTheme="minorHAnsi" w:hAnsiTheme="minorHAnsi" w:cstheme="minorHAnsi"/>
          <w:sz w:val="22"/>
          <w:szCs w:val="22"/>
        </w:rPr>
        <w:t xml:space="preserve"> durelės atsukamas lygiagrečiai dujotiekio ašiai piketų didėjimo kryptimi. Ženklinimo vėliavėlė tvirtinama prie korpuso ir orientuojama priešpriešai piketų didėjimo krypčiai. Kolonėlė statoma statmenai grunto paviršiui. Kontrolės matavimų kolonėlė įgilinama 0,75 m nuo grunto paviršiaus. Gruntas statant kolonėlę tankinamas. Kolonėlės aukštis nuo žemės paviršiaus h=2,25 m, kolonėlės montavimo gylis - 0,75 m. Kabeliai ir kabelių gyslos žymimi skaitiniais žymenimis. Įrengus KMK, apatinės surenkamos dalies vidų, 2/3 tūrio apatinės dalies, pripilti hidroizoliacinės medžiagos.</w:t>
      </w:r>
    </w:p>
    <w:p w14:paraId="0F520291" w14:textId="77777777" w:rsidR="00687BD8" w:rsidRPr="00224196" w:rsidRDefault="00687BD8" w:rsidP="00224196">
      <w:pPr>
        <w:pStyle w:val="ListParagraph"/>
        <w:tabs>
          <w:tab w:val="left" w:pos="284"/>
        </w:tabs>
        <w:spacing w:line="240" w:lineRule="atLeast"/>
        <w:ind w:left="284"/>
        <w:jc w:val="both"/>
        <w:rPr>
          <w:rFonts w:asciiTheme="minorHAnsi" w:hAnsiTheme="minorHAnsi" w:cstheme="minorHAnsi"/>
          <w:sz w:val="22"/>
          <w:szCs w:val="22"/>
        </w:rPr>
      </w:pPr>
    </w:p>
    <w:p w14:paraId="32262A74" w14:textId="6872EF70" w:rsidR="00687BD8" w:rsidRPr="00224196" w:rsidRDefault="00687BD8" w:rsidP="00224196">
      <w:pPr>
        <w:pStyle w:val="ListParagraph"/>
        <w:numPr>
          <w:ilvl w:val="0"/>
          <w:numId w:val="34"/>
        </w:numPr>
        <w:tabs>
          <w:tab w:val="left" w:pos="720"/>
        </w:tabs>
        <w:spacing w:line="240" w:lineRule="atLeast"/>
        <w:ind w:left="360" w:firstLine="0"/>
        <w:jc w:val="both"/>
        <w:rPr>
          <w:rFonts w:asciiTheme="minorHAnsi" w:hAnsiTheme="minorHAnsi" w:cstheme="minorHAnsi"/>
          <w:sz w:val="22"/>
          <w:szCs w:val="22"/>
        </w:rPr>
      </w:pPr>
      <w:r w:rsidRPr="00224196">
        <w:rPr>
          <w:rFonts w:asciiTheme="minorHAnsi" w:hAnsiTheme="minorHAnsi" w:cstheme="minorHAnsi"/>
          <w:sz w:val="22"/>
          <w:szCs w:val="22"/>
        </w:rPr>
        <w:t xml:space="preserve"> </w:t>
      </w:r>
      <w:r w:rsidRPr="00224196">
        <w:rPr>
          <w:rFonts w:asciiTheme="minorHAnsi" w:hAnsiTheme="minorHAnsi" w:cstheme="minorHAnsi"/>
          <w:b/>
          <w:sz w:val="22"/>
          <w:szCs w:val="22"/>
        </w:rPr>
        <w:t>Izoliavimas šaltu būdu vyniojamomis juostomis</w:t>
      </w:r>
    </w:p>
    <w:p w14:paraId="7D377C2E" w14:textId="77777777" w:rsidR="00687BD8" w:rsidRPr="00224196" w:rsidRDefault="00687BD8" w:rsidP="00224196">
      <w:pPr>
        <w:spacing w:after="0" w:line="240" w:lineRule="atLeast"/>
        <w:ind w:left="360"/>
        <w:jc w:val="both"/>
        <w:rPr>
          <w:rFonts w:cstheme="minorHAnsi"/>
        </w:rPr>
      </w:pPr>
      <w:r w:rsidRPr="00224196">
        <w:rPr>
          <w:rFonts w:cstheme="minorHAnsi"/>
        </w:rPr>
        <w:t xml:space="preserve">Esamas dujotiekis turi būti izoliuojamas panaudojant šaltu būdu vyniojamas juostas. </w:t>
      </w:r>
    </w:p>
    <w:p w14:paraId="54A3DAF5" w14:textId="77777777" w:rsidR="00687BD8" w:rsidRPr="00224196" w:rsidRDefault="00687BD8" w:rsidP="00224196">
      <w:pPr>
        <w:spacing w:after="0" w:line="240" w:lineRule="atLeast"/>
        <w:ind w:left="360"/>
        <w:jc w:val="both"/>
        <w:rPr>
          <w:rFonts w:cstheme="minorHAnsi"/>
        </w:rPr>
      </w:pPr>
      <w:r w:rsidRPr="00224196">
        <w:rPr>
          <w:rFonts w:cstheme="minorHAnsi"/>
        </w:rPr>
        <w:t>Šaltu būdu vyniojama juostinė danga turi atitikti standarto LST EN 12068 C50 klasės, reikalavimus. Kad išvengti galimų raukšlių izoliavimo metu, juostos plotis turi būti parinktas atsižvelgiant į izoliuojamo vamzdžio skersmenį kaip rekomenduoja juostos gamintojas.</w:t>
      </w:r>
    </w:p>
    <w:p w14:paraId="2D13D8B9" w14:textId="77777777" w:rsidR="00687BD8" w:rsidRPr="00224196" w:rsidRDefault="00687BD8" w:rsidP="00224196">
      <w:pPr>
        <w:spacing w:after="0" w:line="240" w:lineRule="atLeast"/>
        <w:ind w:left="360"/>
        <w:jc w:val="both"/>
        <w:rPr>
          <w:rFonts w:cstheme="minorHAnsi"/>
        </w:rPr>
      </w:pPr>
      <w:r w:rsidRPr="00224196">
        <w:rPr>
          <w:rFonts w:cstheme="minorHAnsi"/>
        </w:rPr>
        <w:t>Juosta vyniojama laikantis standarto LST EN ISO 21809-3 reikalavimų ir gamintojo nurodymų.</w:t>
      </w:r>
    </w:p>
    <w:p w14:paraId="6D6E0460" w14:textId="77777777" w:rsidR="00687BD8" w:rsidRPr="00224196" w:rsidRDefault="00687BD8" w:rsidP="00224196">
      <w:pPr>
        <w:spacing w:after="0" w:line="240" w:lineRule="atLeast"/>
        <w:ind w:left="360"/>
        <w:jc w:val="both"/>
        <w:rPr>
          <w:rFonts w:cstheme="minorHAnsi"/>
        </w:rPr>
      </w:pPr>
      <w:r w:rsidRPr="00224196">
        <w:rPr>
          <w:rFonts w:cstheme="minorHAnsi"/>
        </w:rPr>
        <w:t xml:space="preserve">Apnuogintą plieno vamzdį ir greta esančią vamzdžio dangą toje vietoje, kur bus montuojama juostinė izoliacija reikia nuvalyti nuo purvo, tepalo, dulkių, rūdžių. Jei reikia galima panaudoti tirpiklį, kurio sudėtyje nėra tepalo ar riebalų. </w:t>
      </w:r>
    </w:p>
    <w:p w14:paraId="30AAC88B" w14:textId="77777777" w:rsidR="00687BD8" w:rsidRPr="00224196" w:rsidRDefault="00687BD8" w:rsidP="00224196">
      <w:pPr>
        <w:spacing w:after="0" w:line="240" w:lineRule="atLeast"/>
        <w:ind w:left="360"/>
        <w:jc w:val="both"/>
        <w:rPr>
          <w:rFonts w:cstheme="minorHAnsi"/>
        </w:rPr>
      </w:pPr>
      <w:r w:rsidRPr="00224196">
        <w:rPr>
          <w:rFonts w:cstheme="minorHAnsi"/>
        </w:rPr>
        <w:t xml:space="preserve">Izoliuojamoje zonoje paviršiniai defektais, kurie gali pažeisti izoliaciją, turi būti nušlifuoti iki P 2 laipsnio pagal standarto LST EN ISO 8501-3 nurodymus. </w:t>
      </w:r>
    </w:p>
    <w:p w14:paraId="22DC451B" w14:textId="77777777" w:rsidR="00687BD8" w:rsidRPr="00224196" w:rsidRDefault="00687BD8" w:rsidP="00224196">
      <w:pPr>
        <w:spacing w:after="0" w:line="240" w:lineRule="atLeast"/>
        <w:ind w:left="360"/>
        <w:jc w:val="both"/>
        <w:rPr>
          <w:rFonts w:cstheme="minorHAnsi"/>
        </w:rPr>
      </w:pPr>
      <w:r w:rsidRPr="00224196">
        <w:rPr>
          <w:rFonts w:cstheme="minorHAnsi"/>
        </w:rPr>
        <w:t xml:space="preserve">Plieno paviršių apdoroti smėliasrove. Po apdorojimo metalo paviršius turi atitikti SA 2 minimum paviršiaus švarumo klasę pagal standartą LST EN ISO 8501-1 kaip nurodyta gamintojo instrukcijoje. </w:t>
      </w:r>
    </w:p>
    <w:p w14:paraId="7753D0A8" w14:textId="77777777" w:rsidR="00687BD8" w:rsidRPr="00224196" w:rsidRDefault="00687BD8" w:rsidP="00224196">
      <w:pPr>
        <w:spacing w:after="0" w:line="240" w:lineRule="atLeast"/>
        <w:ind w:left="360"/>
        <w:jc w:val="both"/>
        <w:rPr>
          <w:rFonts w:cstheme="minorHAnsi"/>
        </w:rPr>
      </w:pPr>
      <w:r w:rsidRPr="00224196">
        <w:rPr>
          <w:rFonts w:cstheme="minorHAnsi"/>
        </w:rPr>
        <w:t xml:space="preserve">Metaliniu šepečiu reikia išgauti nuo 50 iki 100 mikronų paviršiaus šiurkštumą matuojant pagal standartą LST EN ISO 8503-5. Baigus vamzdžio paviršiaus valymą reikia vizualiai apžiūrėti. Ant paviršiaus neturi likti nesušiurkštintų plotų. </w:t>
      </w:r>
    </w:p>
    <w:p w14:paraId="6578B18B" w14:textId="77777777" w:rsidR="00687BD8" w:rsidRPr="00224196" w:rsidRDefault="00687BD8" w:rsidP="00224196">
      <w:pPr>
        <w:spacing w:after="0" w:line="240" w:lineRule="atLeast"/>
        <w:ind w:left="360"/>
        <w:jc w:val="both"/>
        <w:rPr>
          <w:rFonts w:cstheme="minorHAnsi"/>
        </w:rPr>
      </w:pPr>
      <w:r w:rsidRPr="00224196">
        <w:rPr>
          <w:rFonts w:cstheme="minorHAnsi"/>
        </w:rPr>
        <w:t>Siekiant galutinai pašalinti visus nešvarumus izoliuojamas paviršius turi būti nuvalytas atplaišų nepaliekančio audinio (mikropluošto) šluoste ar nupučiamas sausu oru kad izoliuojama zona  būtų švari ir sausa. Izoliuojamo paviršiaus temperatūra visuomet turi būti 3°C min. aukštesnė už rasos taško temperatūrą.</w:t>
      </w:r>
    </w:p>
    <w:p w14:paraId="62400CB7" w14:textId="77777777" w:rsidR="00687BD8" w:rsidRPr="00224196" w:rsidRDefault="00687BD8" w:rsidP="00224196">
      <w:pPr>
        <w:spacing w:after="0" w:line="240" w:lineRule="atLeast"/>
        <w:ind w:left="360"/>
        <w:jc w:val="both"/>
        <w:rPr>
          <w:rFonts w:cstheme="minorHAnsi"/>
        </w:rPr>
      </w:pPr>
      <w:r w:rsidRPr="00224196">
        <w:rPr>
          <w:rFonts w:cstheme="minorHAnsi"/>
        </w:rPr>
        <w:t>Juosta montuojama (tepamas gruntas, nelygumai užtaisomi, juosta vyniojama) laikantis izoliacinės juostos gamintojo pateiktos montavimo instrukcijos.</w:t>
      </w:r>
    </w:p>
    <w:p w14:paraId="4E34C5E9" w14:textId="77777777" w:rsidR="00687BD8" w:rsidRPr="00224196" w:rsidRDefault="00687BD8" w:rsidP="00224196">
      <w:pPr>
        <w:spacing w:after="0" w:line="240" w:lineRule="atLeast"/>
        <w:ind w:left="360"/>
        <w:rPr>
          <w:rFonts w:cstheme="minorHAnsi"/>
        </w:rPr>
      </w:pPr>
      <w:r w:rsidRPr="00224196">
        <w:rPr>
          <w:rFonts w:cstheme="minorHAnsi"/>
        </w:rPr>
        <w:t>Užvyniotos izoliacijos storis turi būti toks kaip nurodo juostos gamintojas.</w:t>
      </w:r>
    </w:p>
    <w:p w14:paraId="59995808" w14:textId="77777777" w:rsidR="00687BD8" w:rsidRPr="00224196" w:rsidRDefault="55FDD744" w:rsidP="00224196">
      <w:pPr>
        <w:spacing w:after="0" w:line="240" w:lineRule="atLeast"/>
        <w:ind w:left="360"/>
        <w:rPr>
          <w:rFonts w:cstheme="minorHAnsi"/>
        </w:rPr>
      </w:pPr>
      <w:r w:rsidRPr="00224196">
        <w:rPr>
          <w:rFonts w:cstheme="minorHAnsi"/>
        </w:rPr>
        <w:t xml:space="preserve">Baigus montavimą aukštos įtampos kibirkštiniu defektoskopu patikrinamas vientisumas (poringumas). Apsauginės dangos vientisumo tikrinimo įtampa apskaičiuojama sekančiai </w:t>
      </w:r>
      <m:oMath>
        <m:r>
          <m:rPr>
            <m:sty m:val="b"/>
          </m:rPr>
          <w:rPr>
            <w:rFonts w:ascii="Cambria Math" w:hAnsi="Cambria Math" w:cstheme="minorHAnsi"/>
          </w:rPr>
          <m:t>U=5 kV+5kV/mm*S</m:t>
        </m:r>
      </m:oMath>
      <w:r w:rsidRPr="00224196">
        <w:rPr>
          <w:rFonts w:cstheme="minorHAnsi"/>
        </w:rPr>
        <w:t>, kur S izoliacijos storis milimetrais. Bet kuriuo atveju įtampa turi būti ne didesnė kaip 25 kV.</w:t>
      </w:r>
    </w:p>
    <w:p w14:paraId="5CA29864" w14:textId="77777777" w:rsidR="00687BD8" w:rsidRPr="00224196" w:rsidRDefault="00687BD8" w:rsidP="00224196">
      <w:pPr>
        <w:pStyle w:val="ListParagraph"/>
        <w:tabs>
          <w:tab w:val="left" w:pos="720"/>
        </w:tabs>
        <w:spacing w:line="240" w:lineRule="atLeast"/>
        <w:ind w:left="360"/>
        <w:jc w:val="both"/>
        <w:rPr>
          <w:rFonts w:asciiTheme="minorHAnsi" w:hAnsiTheme="minorHAnsi" w:cstheme="minorHAnsi"/>
          <w:sz w:val="22"/>
          <w:szCs w:val="22"/>
        </w:rPr>
      </w:pPr>
    </w:p>
    <w:p w14:paraId="71AF1836" w14:textId="3EC0BB79" w:rsidR="007F29E9" w:rsidRPr="00224196" w:rsidRDefault="007F29E9" w:rsidP="00224196">
      <w:pPr>
        <w:pStyle w:val="ListParagraph"/>
        <w:numPr>
          <w:ilvl w:val="0"/>
          <w:numId w:val="34"/>
        </w:numPr>
        <w:tabs>
          <w:tab w:val="left" w:pos="720"/>
        </w:tabs>
        <w:spacing w:line="240" w:lineRule="atLeast"/>
        <w:ind w:left="360" w:firstLine="0"/>
        <w:jc w:val="both"/>
        <w:rPr>
          <w:rFonts w:asciiTheme="minorHAnsi" w:hAnsiTheme="minorHAnsi" w:cstheme="minorHAnsi"/>
          <w:sz w:val="22"/>
          <w:szCs w:val="22"/>
        </w:rPr>
      </w:pPr>
      <w:r w:rsidRPr="00224196">
        <w:rPr>
          <w:rFonts w:asciiTheme="minorHAnsi" w:hAnsiTheme="minorHAnsi" w:cstheme="minorHAnsi"/>
          <w:b/>
          <w:bCs/>
          <w:sz w:val="22"/>
          <w:szCs w:val="22"/>
        </w:rPr>
        <w:t>Dujotiekio užkasimas</w:t>
      </w:r>
      <w:r w:rsidRPr="00224196">
        <w:rPr>
          <w:rFonts w:asciiTheme="minorHAnsi" w:hAnsiTheme="minorHAnsi" w:cstheme="minorHAnsi"/>
          <w:sz w:val="22"/>
          <w:szCs w:val="22"/>
        </w:rPr>
        <w:t>. Atlikus magistralinio dujotiekio izoliavimo darbus ir patikrinus jų kokybę, vamzdis užkasamas, vietiniu biriu gruntu. Ekskavatoriaus pagalba, suformuojamas tranšėjos pagrindas iki dujotiekio vamzdžio apačios, jį sutankinant. Vamzdžio šonai ir viršus, siekiant išvengti izoliacinės dangos pažeidimų, užpilami gruntu, kuriame nėra akmenų (didesnių kaip 40mm), statybinių atliekų ar aštrių medžiagų. Prikasus magistralinį dujotiekį, likusi tranšėja užpilama vietiniu iškastiniu gruntu. Darbo vietoje atstatomas derlingas sluoksnis ir gerbūvis į pradinę padėtį.</w:t>
      </w:r>
    </w:p>
    <w:p w14:paraId="590B1FBD" w14:textId="77777777" w:rsidR="00F329DC" w:rsidRPr="00224196" w:rsidRDefault="00F329DC" w:rsidP="00224196">
      <w:pPr>
        <w:pStyle w:val="ListParagraph"/>
        <w:numPr>
          <w:ilvl w:val="0"/>
          <w:numId w:val="34"/>
        </w:numPr>
        <w:tabs>
          <w:tab w:val="left" w:pos="720"/>
        </w:tabs>
        <w:spacing w:line="240" w:lineRule="atLeast"/>
        <w:ind w:left="360" w:firstLine="0"/>
        <w:jc w:val="both"/>
        <w:rPr>
          <w:rFonts w:asciiTheme="minorHAnsi" w:hAnsiTheme="minorHAnsi" w:cstheme="minorHAnsi"/>
          <w:sz w:val="22"/>
          <w:szCs w:val="22"/>
        </w:rPr>
      </w:pPr>
      <w:r w:rsidRPr="00224196">
        <w:rPr>
          <w:rFonts w:asciiTheme="minorHAnsi" w:hAnsiTheme="minorHAnsi" w:cstheme="minorHAnsi"/>
          <w:b/>
          <w:bCs/>
          <w:sz w:val="22"/>
          <w:szCs w:val="22"/>
        </w:rPr>
        <w:t>Anodinio įžeminimo įrengimas.</w:t>
      </w:r>
      <w:r w:rsidRPr="00224196">
        <w:rPr>
          <w:rFonts w:asciiTheme="minorHAnsi" w:hAnsiTheme="minorHAnsi" w:cstheme="minorHAnsi"/>
          <w:sz w:val="22"/>
          <w:szCs w:val="22"/>
        </w:rPr>
        <w:t xml:space="preserve"> </w:t>
      </w:r>
    </w:p>
    <w:p w14:paraId="2D491555" w14:textId="77777777" w:rsidR="00F329DC" w:rsidRPr="00224196" w:rsidRDefault="00F329DC" w:rsidP="00224196">
      <w:pPr>
        <w:pStyle w:val="ListParagraph"/>
        <w:tabs>
          <w:tab w:val="left" w:pos="720"/>
        </w:tabs>
        <w:spacing w:line="240" w:lineRule="atLeast"/>
        <w:ind w:left="360"/>
        <w:jc w:val="both"/>
        <w:rPr>
          <w:rFonts w:asciiTheme="minorHAnsi" w:hAnsiTheme="minorHAnsi" w:cstheme="minorHAnsi"/>
          <w:sz w:val="22"/>
          <w:szCs w:val="22"/>
        </w:rPr>
      </w:pPr>
      <w:r w:rsidRPr="00224196">
        <w:rPr>
          <w:rFonts w:asciiTheme="minorHAnsi" w:hAnsiTheme="minorHAnsi" w:cstheme="minorHAnsi"/>
          <w:b/>
          <w:sz w:val="22"/>
          <w:szCs w:val="22"/>
        </w:rPr>
        <w:t>Reikalavimai anodiniam kontūrui</w:t>
      </w:r>
      <w:r w:rsidRPr="00224196">
        <w:rPr>
          <w:rFonts w:asciiTheme="minorHAnsi" w:hAnsiTheme="minorHAnsi" w:cstheme="minorHAnsi"/>
          <w:sz w:val="22"/>
          <w:szCs w:val="22"/>
        </w:rPr>
        <w:t xml:space="preserve">: </w:t>
      </w:r>
    </w:p>
    <w:p w14:paraId="710017CB" w14:textId="77777777" w:rsidR="00F329DC" w:rsidRPr="00224196" w:rsidRDefault="00F329DC" w:rsidP="00224196">
      <w:pPr>
        <w:pStyle w:val="ListParagraph"/>
        <w:numPr>
          <w:ilvl w:val="0"/>
          <w:numId w:val="22"/>
        </w:numPr>
        <w:tabs>
          <w:tab w:val="left" w:pos="720"/>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anodinio įžeminimo kontūro minimalus tarnavimo laikas 25 metai, užtikrinant maksimalų reikalaujamos srovės poreikį, kuris nurodomas kiekvienoje techninėje užduotyje individualiai, visą tarnavimo laikotarpį. Lygintuvo išėjimo įtampa 45V. Leistina neigiamo poveikio aplinkinėms metalinėms konstrukcijoms įtampa iki 0,5 V.</w:t>
      </w:r>
    </w:p>
    <w:p w14:paraId="6A075604" w14:textId="0452A13B" w:rsidR="00F329DC" w:rsidRPr="00224196" w:rsidRDefault="00F329DC" w:rsidP="00224196">
      <w:pPr>
        <w:pStyle w:val="ListParagraph"/>
        <w:numPr>
          <w:ilvl w:val="0"/>
          <w:numId w:val="22"/>
        </w:numPr>
        <w:tabs>
          <w:tab w:val="left" w:pos="720"/>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Atliekant anodinio įžeminimo kontūro įrengimo darbus, vadovautis pridėtais darbo brėžiniais, kuriuose nurodyta: gręžinio diametras, gylis, elektrodų išdėstymas gręžinyje, kokso smulkmės stulpo aukštis ir kt. matmenys, parametrai, kurių būtina laikytis įgyvendinant techninius sprendinius.</w:t>
      </w:r>
    </w:p>
    <w:p w14:paraId="46E7E6E5" w14:textId="1BECF15A" w:rsidR="00F329DC" w:rsidRPr="00224196" w:rsidRDefault="00F329DC" w:rsidP="00224196">
      <w:pPr>
        <w:pStyle w:val="ListParagraph"/>
        <w:numPr>
          <w:ilvl w:val="0"/>
          <w:numId w:val="22"/>
        </w:numPr>
        <w:tabs>
          <w:tab w:val="left" w:pos="720"/>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 xml:space="preserve">Jei </w:t>
      </w:r>
      <w:r w:rsidR="00B211FD">
        <w:rPr>
          <w:rFonts w:asciiTheme="minorHAnsi" w:hAnsiTheme="minorHAnsi" w:cstheme="minorHAnsi"/>
          <w:sz w:val="22"/>
          <w:szCs w:val="22"/>
        </w:rPr>
        <w:t>Pirkėjas</w:t>
      </w:r>
      <w:r w:rsidRPr="00224196">
        <w:rPr>
          <w:rFonts w:asciiTheme="minorHAnsi" w:hAnsiTheme="minorHAnsi" w:cstheme="minorHAnsi"/>
          <w:sz w:val="22"/>
          <w:szCs w:val="22"/>
        </w:rPr>
        <w:t xml:space="preserve"> nepateikia darbo brėžinių anodinio įžeminimo kontūro įrengimui, tai </w:t>
      </w:r>
      <w:r w:rsidR="00624571">
        <w:rPr>
          <w:rFonts w:asciiTheme="minorHAnsi" w:hAnsiTheme="minorHAnsi" w:cstheme="minorHAnsi"/>
          <w:sz w:val="22"/>
          <w:szCs w:val="22"/>
        </w:rPr>
        <w:t>Tiekėjas</w:t>
      </w:r>
      <w:r w:rsidRPr="00224196">
        <w:rPr>
          <w:rFonts w:asciiTheme="minorHAnsi" w:hAnsiTheme="minorHAnsi" w:cstheme="minorHAnsi"/>
          <w:sz w:val="22"/>
          <w:szCs w:val="22"/>
        </w:rPr>
        <w:t xml:space="preserve"> atlieka šiuos veiksmus:</w:t>
      </w:r>
    </w:p>
    <w:p w14:paraId="4991B6EF" w14:textId="77777777" w:rsidR="00F329DC" w:rsidRPr="00224196" w:rsidRDefault="00F329DC" w:rsidP="00224196">
      <w:pPr>
        <w:pStyle w:val="ListParagraph"/>
        <w:numPr>
          <w:ilvl w:val="0"/>
          <w:numId w:val="22"/>
        </w:numPr>
        <w:tabs>
          <w:tab w:val="left" w:pos="720"/>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Atlieka grunto korozingumo vertinimą tokiame gylyje, kuris techniškai ir ekonomiškai naudingiausias vertinant kontūro tarnavimo laiką ir reikalaujamą srovės dydį, poveikį aplinkai. Preliminarus žvalgomasis gylis parenkamas remiantis geologijos centro duomenimis iš artimiausių įrengtų gręžinių arba kt. informacijos šaltiniais. Matavimų  rezultatų diskretiškumas vienas metras.</w:t>
      </w:r>
    </w:p>
    <w:p w14:paraId="7623BD32" w14:textId="5451EECA" w:rsidR="00F329DC" w:rsidRPr="00224196" w:rsidRDefault="00F329DC" w:rsidP="00224196">
      <w:pPr>
        <w:pStyle w:val="ListParagraph"/>
        <w:numPr>
          <w:ilvl w:val="0"/>
          <w:numId w:val="22"/>
        </w:numPr>
        <w:tabs>
          <w:tab w:val="left" w:pos="720"/>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 xml:space="preserve">Vadovaujantis grunto korozingumo ataskaitos duomenimis parengia ir suderina su </w:t>
      </w:r>
      <w:r w:rsidR="00B211FD">
        <w:rPr>
          <w:rFonts w:asciiTheme="minorHAnsi" w:hAnsiTheme="minorHAnsi" w:cstheme="minorHAnsi"/>
          <w:sz w:val="22"/>
          <w:szCs w:val="22"/>
        </w:rPr>
        <w:t>Pirkėjo</w:t>
      </w:r>
      <w:r w:rsidRPr="00224196">
        <w:rPr>
          <w:rFonts w:asciiTheme="minorHAnsi" w:hAnsiTheme="minorHAnsi" w:cstheme="minorHAnsi"/>
          <w:sz w:val="22"/>
          <w:szCs w:val="22"/>
        </w:rPr>
        <w:t xml:space="preserve"> specialistu anodinio įžeminimo kontūro įrengimo darbo brėžinį 300 mm skersmens gręžiniui, kuriame nurodomi šie duomenys:</w:t>
      </w:r>
    </w:p>
    <w:p w14:paraId="541E2737"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gręžinio (-ių) gylis;</w:t>
      </w:r>
    </w:p>
    <w:p w14:paraId="23D35328"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elektrodų kiekis ir atstumai tarp elektrodų;</w:t>
      </w:r>
    </w:p>
    <w:p w14:paraId="7D29E7C4"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centravimo žiedų montavimo vietos elektrodų grandinėje;</w:t>
      </w:r>
    </w:p>
    <w:p w14:paraId="4BAD39EC"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ventiliacinės sistemos tvirtinimas;</w:t>
      </w:r>
    </w:p>
    <w:p w14:paraId="4F93E5FB"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kokso smulkmės stulpo aukštis;</w:t>
      </w:r>
    </w:p>
    <w:p w14:paraId="77EAA074"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atsargos kokso smulkmės stulpo aukštis;</w:t>
      </w:r>
    </w:p>
    <w:p w14:paraId="7F1A6CE9"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pasyviosios kontūro dalies užpylimo aukštis.</w:t>
      </w:r>
    </w:p>
    <w:p w14:paraId="33D120B4" w14:textId="374E7159"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 xml:space="preserve">Vadovaujantis suderintu brėžiniu, </w:t>
      </w:r>
      <w:r w:rsidR="00624571">
        <w:rPr>
          <w:rFonts w:asciiTheme="minorHAnsi" w:hAnsiTheme="minorHAnsi" w:cstheme="minorHAnsi"/>
          <w:sz w:val="22"/>
          <w:szCs w:val="22"/>
        </w:rPr>
        <w:t>Tiekėjas</w:t>
      </w:r>
      <w:r w:rsidRPr="00224196">
        <w:rPr>
          <w:rFonts w:asciiTheme="minorHAnsi" w:hAnsiTheme="minorHAnsi" w:cstheme="minorHAnsi"/>
          <w:sz w:val="22"/>
          <w:szCs w:val="22"/>
        </w:rPr>
        <w:t xml:space="preserve"> atlieka įrangos montavimo darbus.</w:t>
      </w:r>
    </w:p>
    <w:p w14:paraId="78E06F2E" w14:textId="77777777" w:rsidR="00F329DC" w:rsidRPr="00224196" w:rsidRDefault="00F329DC" w:rsidP="00224196">
      <w:pPr>
        <w:pStyle w:val="ListParagraph"/>
        <w:numPr>
          <w:ilvl w:val="0"/>
          <w:numId w:val="22"/>
        </w:numPr>
        <w:tabs>
          <w:tab w:val="left" w:pos="720"/>
        </w:tabs>
        <w:spacing w:line="240" w:lineRule="atLeast"/>
        <w:rPr>
          <w:rFonts w:asciiTheme="minorHAnsi" w:hAnsiTheme="minorHAnsi" w:cstheme="minorHAnsi"/>
          <w:sz w:val="22"/>
          <w:szCs w:val="22"/>
        </w:rPr>
      </w:pPr>
      <w:r w:rsidRPr="00224196">
        <w:rPr>
          <w:rFonts w:asciiTheme="minorHAnsi" w:hAnsiTheme="minorHAnsi" w:cstheme="minorHAnsi"/>
          <w:sz w:val="22"/>
          <w:szCs w:val="22"/>
        </w:rPr>
        <w:t>Visais atvejais atliekamas gręžinio pasyviojoje dalyje paviršinių ir giluminių vandenų izoliavimas, naudojant kompaktonito granules.</w:t>
      </w:r>
    </w:p>
    <w:p w14:paraId="068883FC" w14:textId="77777777" w:rsidR="00F329DC" w:rsidRPr="00224196" w:rsidRDefault="00F329DC" w:rsidP="00224196">
      <w:pPr>
        <w:tabs>
          <w:tab w:val="left" w:pos="284"/>
        </w:tabs>
        <w:spacing w:after="0" w:line="240" w:lineRule="atLeast"/>
        <w:ind w:left="360"/>
        <w:jc w:val="both"/>
        <w:rPr>
          <w:rStyle w:val="Strong"/>
          <w:rFonts w:cstheme="minorHAnsi"/>
          <w:b w:val="0"/>
          <w:bCs w:val="0"/>
        </w:rPr>
      </w:pPr>
    </w:p>
    <w:p w14:paraId="03155598" w14:textId="77777777" w:rsidR="007F29E9" w:rsidRPr="00224196" w:rsidRDefault="007F29E9" w:rsidP="00224196">
      <w:pPr>
        <w:pStyle w:val="ListParagraph"/>
        <w:numPr>
          <w:ilvl w:val="0"/>
          <w:numId w:val="14"/>
        </w:numPr>
        <w:spacing w:line="240" w:lineRule="atLeast"/>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REIKALAVIMAI DOKUMENTACIJOS PARENGIMUI</w:t>
      </w:r>
    </w:p>
    <w:p w14:paraId="64815686" w14:textId="77777777" w:rsidR="007F29E9" w:rsidRPr="00224196" w:rsidRDefault="007F29E9" w:rsidP="00224196">
      <w:pPr>
        <w:pStyle w:val="ListParagraph"/>
        <w:spacing w:line="240" w:lineRule="atLeast"/>
        <w:ind w:left="1080"/>
        <w:rPr>
          <w:rStyle w:val="Strong"/>
          <w:rFonts w:asciiTheme="minorHAnsi" w:hAnsiTheme="minorHAnsi" w:cstheme="minorHAnsi"/>
          <w:sz w:val="22"/>
          <w:szCs w:val="22"/>
        </w:rPr>
      </w:pPr>
    </w:p>
    <w:p w14:paraId="50E13643" w14:textId="77777777" w:rsidR="007F29E9" w:rsidRPr="00224196" w:rsidRDefault="007F29E9" w:rsidP="00224196">
      <w:pPr>
        <w:pStyle w:val="ListParagraph"/>
        <w:tabs>
          <w:tab w:val="left" w:pos="284"/>
        </w:tabs>
        <w:spacing w:line="240" w:lineRule="atLeast"/>
        <w:ind w:left="709"/>
        <w:jc w:val="both"/>
        <w:rPr>
          <w:rFonts w:asciiTheme="minorHAnsi" w:hAnsiTheme="minorHAnsi" w:cstheme="minorHAnsi"/>
          <w:sz w:val="22"/>
          <w:szCs w:val="22"/>
        </w:rPr>
      </w:pPr>
      <w:bookmarkStart w:id="5" w:name="_Hlk60898976"/>
      <w:r w:rsidRPr="00224196">
        <w:rPr>
          <w:rFonts w:asciiTheme="minorHAnsi" w:hAnsiTheme="minorHAnsi" w:cstheme="minorHAnsi"/>
          <w:sz w:val="22"/>
          <w:szCs w:val="22"/>
        </w:rPr>
        <w:t xml:space="preserve">Katodinės apsaugos įrenginiuose atliekami darbai privalo būti </w:t>
      </w:r>
      <w:bookmarkStart w:id="6" w:name="_Hlk125461851"/>
      <w:r w:rsidRPr="00224196">
        <w:rPr>
          <w:rFonts w:asciiTheme="minorHAnsi" w:hAnsiTheme="minorHAnsi" w:cstheme="minorHAnsi"/>
          <w:sz w:val="22"/>
          <w:szCs w:val="22"/>
        </w:rPr>
        <w:t>įforminti žemiau išvardintuose dokumentuose</w:t>
      </w:r>
      <w:bookmarkEnd w:id="6"/>
      <w:r w:rsidRPr="00224196">
        <w:rPr>
          <w:rFonts w:asciiTheme="minorHAnsi" w:hAnsiTheme="minorHAnsi" w:cstheme="minorHAnsi"/>
          <w:sz w:val="22"/>
          <w:szCs w:val="22"/>
        </w:rPr>
        <w:t xml:space="preserve"> (kiekvienam objektui pildoma pagal atliktus darbus):</w:t>
      </w:r>
    </w:p>
    <w:p w14:paraId="6AEB822D" w14:textId="77777777" w:rsidR="007F29E9" w:rsidRPr="00224196" w:rsidRDefault="007F29E9" w:rsidP="00224196">
      <w:pPr>
        <w:pStyle w:val="ListParagraph"/>
        <w:numPr>
          <w:ilvl w:val="0"/>
          <w:numId w:val="18"/>
        </w:numPr>
        <w:tabs>
          <w:tab w:val="left" w:pos="284"/>
        </w:tabs>
        <w:spacing w:line="240" w:lineRule="atLeast"/>
        <w:ind w:left="1134" w:hanging="425"/>
        <w:jc w:val="both"/>
        <w:rPr>
          <w:rFonts w:asciiTheme="minorHAnsi" w:hAnsiTheme="minorHAnsi" w:cstheme="minorHAnsi"/>
          <w:sz w:val="22"/>
          <w:szCs w:val="22"/>
        </w:rPr>
      </w:pPr>
      <w:r w:rsidRPr="00224196">
        <w:rPr>
          <w:rFonts w:asciiTheme="minorHAnsi" w:hAnsiTheme="minorHAnsi" w:cstheme="minorHAnsi"/>
          <w:sz w:val="22"/>
          <w:szCs w:val="22"/>
        </w:rPr>
        <w:t xml:space="preserve">Matavimų / bandymų protokolai </w:t>
      </w:r>
    </w:p>
    <w:p w14:paraId="67EDF061" w14:textId="00E7412B" w:rsidR="007F29E9" w:rsidRPr="00224196" w:rsidRDefault="007F29E9"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Apsauginės dangos priekibos (adhezijos) patikrinimo protokolas (Priedas Nr. 1);</w:t>
      </w:r>
    </w:p>
    <w:p w14:paraId="2E2BB924" w14:textId="07346A86" w:rsidR="007F29E9" w:rsidRPr="00224196" w:rsidRDefault="007F29E9"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Dujotiekio apsauginės dangos vientisumo patikrinimo protokolas (Priedas Nr. 2);</w:t>
      </w:r>
    </w:p>
    <w:p w14:paraId="5E6A763D" w14:textId="73907063" w:rsidR="007F29E9" w:rsidRPr="00224196" w:rsidRDefault="007F29E9"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KMK priėmimo aktas (Priedas Nr. 3);</w:t>
      </w:r>
    </w:p>
    <w:p w14:paraId="3546EC09" w14:textId="213B1B3B" w:rsidR="007F29E9" w:rsidRPr="00224196" w:rsidRDefault="007F29E9"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sz w:val="22"/>
          <w:szCs w:val="22"/>
        </w:rPr>
        <w:t>KMK patikrinimo protokolas (Priedas Nr. 4);</w:t>
      </w:r>
    </w:p>
    <w:p w14:paraId="7CD9E1FE" w14:textId="58D17A30" w:rsidR="007F29E9" w:rsidRPr="00224196" w:rsidRDefault="00BB643F"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color w:val="000000"/>
          <w:sz w:val="22"/>
          <w:szCs w:val="22"/>
        </w:rPr>
        <w:t>MD Užkasimo ir izoliavimo kiekių schema</w:t>
      </w:r>
      <w:r w:rsidR="007F29E9" w:rsidRPr="00224196">
        <w:rPr>
          <w:rFonts w:asciiTheme="minorHAnsi" w:hAnsiTheme="minorHAnsi" w:cstheme="minorHAnsi"/>
          <w:color w:val="000000"/>
          <w:sz w:val="22"/>
          <w:szCs w:val="22"/>
        </w:rPr>
        <w:t xml:space="preserve"> </w:t>
      </w:r>
      <w:r w:rsidR="007F29E9" w:rsidRPr="00224196">
        <w:rPr>
          <w:rFonts w:asciiTheme="minorHAnsi" w:hAnsiTheme="minorHAnsi" w:cstheme="minorHAnsi"/>
          <w:sz w:val="22"/>
          <w:szCs w:val="22"/>
        </w:rPr>
        <w:t>(Priedas Nr. 5).</w:t>
      </w:r>
    </w:p>
    <w:p w14:paraId="3D7D8255" w14:textId="0F85362A" w:rsidR="00765EDC" w:rsidRPr="00224196" w:rsidRDefault="00E21757"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color w:val="000000"/>
          <w:sz w:val="22"/>
          <w:szCs w:val="22"/>
        </w:rPr>
        <w:t>Anodinio įžeminimo įrengimo protokolai/aktai (Priedas Nr.6)</w:t>
      </w:r>
    </w:p>
    <w:p w14:paraId="047BB1DE" w14:textId="5C10F14F" w:rsidR="00E94E03" w:rsidRPr="00224196" w:rsidRDefault="0092317F" w:rsidP="00224196">
      <w:pPr>
        <w:pStyle w:val="ListParagraph"/>
        <w:numPr>
          <w:ilvl w:val="1"/>
          <w:numId w:val="18"/>
        </w:numPr>
        <w:tabs>
          <w:tab w:val="left" w:pos="284"/>
        </w:tabs>
        <w:spacing w:line="240" w:lineRule="atLeast"/>
        <w:jc w:val="both"/>
        <w:rPr>
          <w:rFonts w:asciiTheme="minorHAnsi" w:hAnsiTheme="minorHAnsi" w:cstheme="minorHAnsi"/>
          <w:sz w:val="22"/>
          <w:szCs w:val="22"/>
        </w:rPr>
      </w:pPr>
      <w:r w:rsidRPr="00224196">
        <w:rPr>
          <w:rFonts w:asciiTheme="minorHAnsi" w:hAnsiTheme="minorHAnsi" w:cstheme="minorHAnsi"/>
          <w:color w:val="000000"/>
          <w:sz w:val="22"/>
          <w:szCs w:val="22"/>
        </w:rPr>
        <w:t>Kabelių paklojimo darbų patikrinimo protokolas (Priedas Nr.7)</w:t>
      </w:r>
    </w:p>
    <w:p w14:paraId="46624D97" w14:textId="6986DBB0" w:rsidR="0030040E" w:rsidRPr="00224196" w:rsidRDefault="0030040E" w:rsidP="00224196">
      <w:pPr>
        <w:pStyle w:val="ListParagraph"/>
        <w:numPr>
          <w:ilvl w:val="0"/>
          <w:numId w:val="18"/>
        </w:numPr>
        <w:tabs>
          <w:tab w:val="left" w:pos="284"/>
        </w:tabs>
        <w:spacing w:line="240" w:lineRule="atLeast"/>
        <w:ind w:left="1276" w:hanging="567"/>
        <w:jc w:val="both"/>
        <w:rPr>
          <w:rFonts w:asciiTheme="minorHAnsi" w:hAnsiTheme="minorHAnsi" w:cstheme="minorHAnsi"/>
          <w:sz w:val="22"/>
          <w:szCs w:val="22"/>
        </w:rPr>
      </w:pPr>
      <w:r w:rsidRPr="00224196">
        <w:rPr>
          <w:rFonts w:asciiTheme="minorHAnsi" w:hAnsiTheme="minorHAnsi" w:cstheme="minorHAnsi"/>
          <w:sz w:val="22"/>
          <w:szCs w:val="22"/>
        </w:rPr>
        <w:t>Paprastojo remonto aprašai</w:t>
      </w:r>
      <w:r w:rsidRPr="00224196">
        <w:rPr>
          <w:rStyle w:val="CommentReference"/>
          <w:rFonts w:asciiTheme="minorHAnsi" w:hAnsiTheme="minorHAnsi" w:cstheme="minorHAnsi"/>
          <w:sz w:val="22"/>
          <w:szCs w:val="22"/>
          <w:lang w:eastAsia="en-US"/>
        </w:rPr>
        <w:t>;</w:t>
      </w:r>
    </w:p>
    <w:p w14:paraId="4DBFCD7A" w14:textId="77777777" w:rsidR="007F29E9" w:rsidRPr="00224196" w:rsidRDefault="007F29E9" w:rsidP="00224196">
      <w:pPr>
        <w:pStyle w:val="ListParagraph"/>
        <w:numPr>
          <w:ilvl w:val="0"/>
          <w:numId w:val="18"/>
        </w:numPr>
        <w:tabs>
          <w:tab w:val="left" w:pos="284"/>
        </w:tabs>
        <w:spacing w:line="240" w:lineRule="atLeast"/>
        <w:ind w:left="1276" w:hanging="567"/>
        <w:jc w:val="both"/>
        <w:rPr>
          <w:rFonts w:asciiTheme="minorHAnsi" w:hAnsiTheme="minorHAnsi" w:cstheme="minorHAnsi"/>
          <w:sz w:val="22"/>
          <w:szCs w:val="22"/>
        </w:rPr>
      </w:pPr>
      <w:r w:rsidRPr="00224196">
        <w:rPr>
          <w:rFonts w:asciiTheme="minorHAnsi" w:hAnsiTheme="minorHAnsi" w:cstheme="minorHAnsi"/>
          <w:sz w:val="22"/>
          <w:szCs w:val="22"/>
        </w:rPr>
        <w:t>Pažymos apie tai, kad žemės savininkai, patikėtiniai, valdytojai ir (ar) tretieji asmenys</w:t>
      </w:r>
      <w:r w:rsidRPr="00224196">
        <w:rPr>
          <w:rFonts w:asciiTheme="minorHAnsi" w:hAnsiTheme="minorHAnsi" w:cstheme="minorHAnsi"/>
          <w:bCs/>
          <w:iCs/>
          <w:sz w:val="22"/>
          <w:szCs w:val="22"/>
        </w:rPr>
        <w:t xml:space="preserve"> pretenzijų neturi dėl Darbų metu Darbais padarytos žalos</w:t>
      </w:r>
      <w:r w:rsidRPr="00224196">
        <w:rPr>
          <w:rStyle w:val="CommentReference"/>
          <w:rFonts w:asciiTheme="minorHAnsi" w:hAnsiTheme="minorHAnsi" w:cstheme="minorHAnsi"/>
          <w:sz w:val="22"/>
          <w:szCs w:val="22"/>
          <w:lang w:eastAsia="en-US"/>
        </w:rPr>
        <w:t>;</w:t>
      </w:r>
    </w:p>
    <w:p w14:paraId="523A9311" w14:textId="77777777" w:rsidR="007F29E9" w:rsidRPr="00224196" w:rsidRDefault="007F29E9" w:rsidP="00224196">
      <w:pPr>
        <w:pStyle w:val="ListParagraph"/>
        <w:numPr>
          <w:ilvl w:val="0"/>
          <w:numId w:val="18"/>
        </w:numPr>
        <w:tabs>
          <w:tab w:val="left" w:pos="284"/>
        </w:tabs>
        <w:spacing w:line="240" w:lineRule="atLeast"/>
        <w:ind w:left="1276" w:hanging="567"/>
        <w:jc w:val="both"/>
        <w:rPr>
          <w:rFonts w:asciiTheme="minorHAnsi" w:hAnsiTheme="minorHAnsi" w:cstheme="minorHAnsi"/>
          <w:sz w:val="22"/>
          <w:szCs w:val="22"/>
        </w:rPr>
      </w:pPr>
      <w:r w:rsidRPr="00224196">
        <w:rPr>
          <w:rFonts w:asciiTheme="minorHAnsi" w:hAnsiTheme="minorHAnsi" w:cstheme="minorHAnsi"/>
          <w:sz w:val="22"/>
          <w:szCs w:val="22"/>
        </w:rPr>
        <w:t>Medžiagų sertifikatai;</w:t>
      </w:r>
    </w:p>
    <w:p w14:paraId="2C28D389" w14:textId="6FEE0C48" w:rsidR="007F29E9" w:rsidRPr="00224196" w:rsidRDefault="007F29E9" w:rsidP="00224196">
      <w:pPr>
        <w:pStyle w:val="ListParagraph"/>
        <w:numPr>
          <w:ilvl w:val="0"/>
          <w:numId w:val="18"/>
        </w:numPr>
        <w:tabs>
          <w:tab w:val="left" w:pos="284"/>
        </w:tabs>
        <w:spacing w:line="240" w:lineRule="atLeast"/>
        <w:ind w:left="1276" w:hanging="567"/>
        <w:rPr>
          <w:rFonts w:asciiTheme="minorHAnsi" w:hAnsiTheme="minorHAnsi" w:cstheme="minorHAnsi"/>
          <w:sz w:val="22"/>
          <w:szCs w:val="22"/>
        </w:rPr>
      </w:pPr>
      <w:r w:rsidRPr="00224196">
        <w:rPr>
          <w:rFonts w:asciiTheme="minorHAnsi" w:hAnsiTheme="minorHAnsi" w:cstheme="minorHAnsi"/>
          <w:sz w:val="22"/>
          <w:szCs w:val="22"/>
        </w:rPr>
        <w:t xml:space="preserve">Parengtos katodinės apsaugos įrenginių kontrolinių matavimo kolonėlių ir izoliacijos remonto vietų geodezinės schemos masteliu 1:500, DWG ir PDF (pastarasis pasirašytas el. parašu) formatais. </w:t>
      </w:r>
      <w:r w:rsidR="00E2231B" w:rsidRPr="00224196">
        <w:rPr>
          <w:rStyle w:val="ui-provider"/>
          <w:rFonts w:asciiTheme="minorHAnsi" w:hAnsiTheme="minorHAnsi" w:cstheme="minorHAnsi"/>
          <w:sz w:val="22"/>
          <w:szCs w:val="22"/>
        </w:rPr>
        <w:t>Geodezinių matavimų schemose turi būti nurodytos apsauginės dangos remonto vietos su pririšimu LKS-94 koordinačių sistemoje, apsauginės dangos tipas ir jos parametrai, KMK numeris ir jos vieta. Geodezinių matavimų schemos pavadinimas turi atitikti KMK numerį. Geodezinių matavimų schemas siųsti el. paštu gis@ambergrid.lt.</w:t>
      </w:r>
    </w:p>
    <w:bookmarkEnd w:id="5"/>
    <w:p w14:paraId="3547F8E0" w14:textId="77777777" w:rsidR="007F29E9" w:rsidRPr="00224196" w:rsidRDefault="007F29E9" w:rsidP="00224196">
      <w:pPr>
        <w:pStyle w:val="ListParagraph"/>
        <w:tabs>
          <w:tab w:val="left" w:pos="284"/>
        </w:tabs>
        <w:spacing w:line="240" w:lineRule="atLeast"/>
        <w:ind w:left="567"/>
        <w:jc w:val="both"/>
        <w:rPr>
          <w:rFonts w:asciiTheme="minorHAnsi" w:hAnsiTheme="minorHAnsi" w:cstheme="minorHAnsi"/>
          <w:sz w:val="22"/>
          <w:szCs w:val="22"/>
        </w:rPr>
      </w:pPr>
    </w:p>
    <w:p w14:paraId="25237581" w14:textId="77777777" w:rsidR="007F29E9" w:rsidRPr="00224196" w:rsidRDefault="007F29E9" w:rsidP="00224196">
      <w:pPr>
        <w:pStyle w:val="ListParagraph"/>
        <w:numPr>
          <w:ilvl w:val="0"/>
          <w:numId w:val="14"/>
        </w:numPr>
        <w:spacing w:line="240" w:lineRule="atLeast"/>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DARBŲ KOKYBĖS KONTROLĖ</w:t>
      </w:r>
    </w:p>
    <w:p w14:paraId="5C5F9E51" w14:textId="77777777" w:rsidR="007F29E9" w:rsidRPr="00224196" w:rsidRDefault="007F29E9" w:rsidP="00224196">
      <w:pPr>
        <w:pStyle w:val="ListParagraph"/>
        <w:spacing w:line="240" w:lineRule="atLeast"/>
        <w:ind w:left="1080"/>
        <w:rPr>
          <w:rStyle w:val="Strong"/>
          <w:rFonts w:asciiTheme="minorHAnsi" w:hAnsiTheme="minorHAnsi" w:cstheme="minorHAnsi"/>
          <w:sz w:val="22"/>
          <w:szCs w:val="22"/>
        </w:rPr>
      </w:pPr>
    </w:p>
    <w:p w14:paraId="5B497C11"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D296E92"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9839B1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38E0FF0B"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AA52C5A"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DA34CFE"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CCD6D04"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FDBE389"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1B4B146"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C018E3E"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32BAA2C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3D02F330"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353859A8"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4DD462B0"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67DADFEA"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52CCF60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C06C169"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4A369756"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B588EF1"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7F707F1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9C7FFB4"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8A96359"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55527B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EE0B3C1"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7D5CAFA7"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67CB90E0"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781E148"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CAC3CF5"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16AB4684"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43BD02AE"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451CA70D"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77416F64"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45B4F15"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5DF5A6ED"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3411CB2F"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9AC91EF"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5C6738B7"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7EF7BBD6"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00EE0E83"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47AF5E2E" w14:textId="77777777" w:rsidR="007F29E9" w:rsidRPr="00224196" w:rsidRDefault="007F29E9" w:rsidP="00224196">
      <w:pPr>
        <w:pStyle w:val="ListParagraph"/>
        <w:numPr>
          <w:ilvl w:val="0"/>
          <w:numId w:val="20"/>
        </w:numPr>
        <w:spacing w:line="240" w:lineRule="atLeast"/>
        <w:jc w:val="both"/>
        <w:rPr>
          <w:rFonts w:asciiTheme="minorHAnsi" w:hAnsiTheme="minorHAnsi" w:cstheme="minorHAnsi"/>
          <w:bCs/>
          <w:vanish/>
          <w:sz w:val="22"/>
          <w:szCs w:val="22"/>
        </w:rPr>
      </w:pPr>
    </w:p>
    <w:p w14:paraId="2DBCD318" w14:textId="5B0BE1CF" w:rsidR="007F29E9" w:rsidRPr="00224196" w:rsidRDefault="007F29E9" w:rsidP="00224196">
      <w:pPr>
        <w:pStyle w:val="ListParagraph"/>
        <w:numPr>
          <w:ilvl w:val="0"/>
          <w:numId w:val="35"/>
        </w:numPr>
        <w:tabs>
          <w:tab w:val="left" w:pos="720"/>
        </w:tabs>
        <w:spacing w:line="240" w:lineRule="atLeast"/>
        <w:ind w:left="567" w:hanging="77"/>
        <w:jc w:val="both"/>
        <w:rPr>
          <w:rFonts w:asciiTheme="minorHAnsi" w:hAnsiTheme="minorHAnsi" w:cstheme="minorHAnsi"/>
          <w:bCs/>
          <w:sz w:val="22"/>
          <w:szCs w:val="22"/>
        </w:rPr>
      </w:pPr>
      <w:r w:rsidRPr="00224196">
        <w:rPr>
          <w:rFonts w:asciiTheme="minorHAnsi" w:hAnsiTheme="minorHAnsi" w:cstheme="minorHAnsi"/>
          <w:bCs/>
          <w:sz w:val="22"/>
          <w:szCs w:val="22"/>
        </w:rPr>
        <w:t xml:space="preserve">Tuo atveju, jeigu vykdoma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 xml:space="preserve">arbų priežiūra ar kontrolė, objekte tikrinami tik tie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arbai, kurie atlikti ir įforminti dokumentacijoje.</w:t>
      </w:r>
    </w:p>
    <w:p w14:paraId="3FFB107E" w14:textId="0284B8DA" w:rsidR="007F29E9" w:rsidRPr="00224196" w:rsidRDefault="007F29E9" w:rsidP="00224196">
      <w:pPr>
        <w:pStyle w:val="ListParagraph"/>
        <w:numPr>
          <w:ilvl w:val="0"/>
          <w:numId w:val="35"/>
        </w:numPr>
        <w:tabs>
          <w:tab w:val="left" w:pos="720"/>
        </w:tabs>
        <w:spacing w:line="240" w:lineRule="atLeast"/>
        <w:ind w:left="567" w:hanging="77"/>
        <w:jc w:val="both"/>
        <w:rPr>
          <w:rFonts w:asciiTheme="minorHAnsi" w:hAnsiTheme="minorHAnsi" w:cstheme="minorHAnsi"/>
          <w:bCs/>
          <w:sz w:val="22"/>
          <w:szCs w:val="22"/>
        </w:rPr>
      </w:pPr>
      <w:r w:rsidRPr="00224196">
        <w:rPr>
          <w:rFonts w:asciiTheme="minorHAnsi" w:hAnsiTheme="minorHAnsi" w:cstheme="minorHAnsi"/>
          <w:bCs/>
          <w:sz w:val="22"/>
          <w:szCs w:val="22"/>
        </w:rPr>
        <w:t xml:space="preserve">Atliktų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arbų tikrinime</w:t>
      </w:r>
      <w:r w:rsidRPr="00224196">
        <w:rPr>
          <w:rFonts w:asciiTheme="minorHAnsi" w:hAnsiTheme="minorHAnsi" w:cstheme="minorHAnsi"/>
          <w:sz w:val="22"/>
          <w:szCs w:val="22"/>
        </w:rPr>
        <w:t xml:space="preserve"> dalyvauja </w:t>
      </w:r>
      <w:r w:rsidR="00D726B6" w:rsidRPr="00224196">
        <w:rPr>
          <w:rFonts w:asciiTheme="minorHAnsi" w:hAnsiTheme="minorHAnsi" w:cstheme="minorHAnsi"/>
          <w:sz w:val="22"/>
          <w:szCs w:val="22"/>
        </w:rPr>
        <w:t xml:space="preserve">Pirkėjo </w:t>
      </w:r>
      <w:r w:rsidRPr="00224196">
        <w:rPr>
          <w:rFonts w:asciiTheme="minorHAnsi" w:hAnsiTheme="minorHAnsi" w:cstheme="minorHAnsi"/>
          <w:sz w:val="22"/>
          <w:szCs w:val="22"/>
        </w:rPr>
        <w:t>paskirtas atsakingas atstovas ir  Tiekėjo darbų vadovas, vadovavęs darbams objekte.</w:t>
      </w:r>
      <w:r w:rsidR="00DB656D" w:rsidRPr="00224196">
        <w:rPr>
          <w:rFonts w:asciiTheme="minorHAnsi" w:hAnsiTheme="minorHAnsi" w:cstheme="minorHAnsi"/>
          <w:sz w:val="22"/>
          <w:szCs w:val="22"/>
        </w:rPr>
        <w:t xml:space="preserve"> </w:t>
      </w:r>
    </w:p>
    <w:p w14:paraId="348DB26C" w14:textId="65490591" w:rsidR="00DB656D" w:rsidRPr="00224196" w:rsidRDefault="00DB656D" w:rsidP="00224196">
      <w:pPr>
        <w:pStyle w:val="ListParagraph"/>
        <w:numPr>
          <w:ilvl w:val="0"/>
          <w:numId w:val="35"/>
        </w:numPr>
        <w:tabs>
          <w:tab w:val="left" w:pos="720"/>
        </w:tabs>
        <w:spacing w:line="240" w:lineRule="atLeast"/>
        <w:ind w:left="567" w:hanging="77"/>
        <w:jc w:val="both"/>
        <w:rPr>
          <w:rFonts w:asciiTheme="minorHAnsi" w:hAnsiTheme="minorHAnsi" w:cstheme="minorHAnsi"/>
          <w:bCs/>
          <w:sz w:val="22"/>
          <w:szCs w:val="22"/>
        </w:rPr>
      </w:pPr>
      <w:r w:rsidRPr="00224196">
        <w:rPr>
          <w:rFonts w:asciiTheme="minorHAnsi" w:hAnsiTheme="minorHAnsi" w:cstheme="minorHAnsi"/>
          <w:bCs/>
          <w:sz w:val="22"/>
          <w:szCs w:val="22"/>
        </w:rPr>
        <w:t xml:space="preserve">Prieš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 xml:space="preserve">arbų pradžią </w:t>
      </w:r>
      <w:r w:rsidR="00D726B6" w:rsidRPr="00224196">
        <w:rPr>
          <w:rFonts w:asciiTheme="minorHAnsi" w:hAnsiTheme="minorHAnsi" w:cstheme="minorHAnsi"/>
          <w:bCs/>
          <w:sz w:val="22"/>
          <w:szCs w:val="22"/>
        </w:rPr>
        <w:t>Tiekėjas</w:t>
      </w:r>
      <w:r w:rsidRPr="00224196">
        <w:rPr>
          <w:rFonts w:asciiTheme="minorHAnsi" w:hAnsiTheme="minorHAnsi" w:cstheme="minorHAnsi"/>
          <w:bCs/>
          <w:sz w:val="22"/>
          <w:szCs w:val="22"/>
        </w:rPr>
        <w:t xml:space="preserve"> su </w:t>
      </w:r>
      <w:r w:rsidR="00D726B6" w:rsidRPr="00224196">
        <w:rPr>
          <w:rFonts w:asciiTheme="minorHAnsi" w:hAnsiTheme="minorHAnsi" w:cstheme="minorHAnsi"/>
          <w:bCs/>
          <w:sz w:val="22"/>
          <w:szCs w:val="22"/>
        </w:rPr>
        <w:t>Pirkėju</w:t>
      </w:r>
      <w:r w:rsidRPr="00224196">
        <w:rPr>
          <w:rFonts w:asciiTheme="minorHAnsi" w:hAnsiTheme="minorHAnsi" w:cstheme="minorHAnsi"/>
          <w:bCs/>
          <w:sz w:val="22"/>
          <w:szCs w:val="22"/>
        </w:rPr>
        <w:t xml:space="preserve"> suderina, kurią savaitės dieną bus atliekama atliktų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 xml:space="preserve">arbų kokybės patikra. Apie </w:t>
      </w:r>
      <w:r w:rsidR="00D726B6" w:rsidRPr="00224196">
        <w:rPr>
          <w:rFonts w:asciiTheme="minorHAnsi" w:hAnsiTheme="minorHAnsi" w:cstheme="minorHAnsi"/>
          <w:bCs/>
          <w:sz w:val="22"/>
          <w:szCs w:val="22"/>
        </w:rPr>
        <w:t xml:space="preserve">atliktų </w:t>
      </w:r>
      <w:r w:rsidR="009E7909" w:rsidRPr="00224196">
        <w:rPr>
          <w:rFonts w:asciiTheme="minorHAnsi" w:hAnsiTheme="minorHAnsi" w:cstheme="minorHAnsi"/>
          <w:bCs/>
          <w:sz w:val="22"/>
          <w:szCs w:val="22"/>
        </w:rPr>
        <w:t>D</w:t>
      </w:r>
      <w:r w:rsidR="00D726B6" w:rsidRPr="00224196">
        <w:rPr>
          <w:rFonts w:asciiTheme="minorHAnsi" w:hAnsiTheme="minorHAnsi" w:cstheme="minorHAnsi"/>
          <w:bCs/>
          <w:sz w:val="22"/>
          <w:szCs w:val="22"/>
        </w:rPr>
        <w:t>arbų</w:t>
      </w:r>
      <w:r w:rsidRPr="00224196">
        <w:rPr>
          <w:rFonts w:asciiTheme="minorHAnsi" w:hAnsiTheme="minorHAnsi" w:cstheme="minorHAnsi"/>
          <w:bCs/>
          <w:sz w:val="22"/>
          <w:szCs w:val="22"/>
        </w:rPr>
        <w:t xml:space="preserve"> patikr</w:t>
      </w:r>
      <w:r w:rsidR="00D726B6" w:rsidRPr="00224196">
        <w:rPr>
          <w:rFonts w:asciiTheme="minorHAnsi" w:hAnsiTheme="minorHAnsi" w:cstheme="minorHAnsi"/>
          <w:bCs/>
          <w:sz w:val="22"/>
          <w:szCs w:val="22"/>
        </w:rPr>
        <w:t>os laiką</w:t>
      </w:r>
      <w:r w:rsidRPr="00224196">
        <w:rPr>
          <w:rFonts w:asciiTheme="minorHAnsi" w:hAnsiTheme="minorHAnsi" w:cstheme="minorHAnsi"/>
          <w:bCs/>
          <w:sz w:val="22"/>
          <w:szCs w:val="22"/>
        </w:rPr>
        <w:t xml:space="preserve"> </w:t>
      </w:r>
      <w:r w:rsidR="00D726B6" w:rsidRPr="00224196">
        <w:rPr>
          <w:rFonts w:asciiTheme="minorHAnsi" w:hAnsiTheme="minorHAnsi" w:cstheme="minorHAnsi"/>
          <w:bCs/>
          <w:sz w:val="22"/>
          <w:szCs w:val="22"/>
        </w:rPr>
        <w:t>Tiekėjas</w:t>
      </w:r>
      <w:r w:rsidRPr="00224196">
        <w:rPr>
          <w:rFonts w:asciiTheme="minorHAnsi" w:hAnsiTheme="minorHAnsi" w:cstheme="minorHAnsi"/>
          <w:bCs/>
          <w:sz w:val="22"/>
          <w:szCs w:val="22"/>
        </w:rPr>
        <w:t xml:space="preserve"> informuoja </w:t>
      </w:r>
      <w:r w:rsidR="00D726B6" w:rsidRPr="00224196">
        <w:rPr>
          <w:rFonts w:asciiTheme="minorHAnsi" w:hAnsiTheme="minorHAnsi" w:cstheme="minorHAnsi"/>
          <w:bCs/>
          <w:sz w:val="22"/>
          <w:szCs w:val="22"/>
        </w:rPr>
        <w:t>Pirkėją</w:t>
      </w:r>
      <w:r w:rsidRPr="00224196">
        <w:rPr>
          <w:rFonts w:asciiTheme="minorHAnsi" w:hAnsiTheme="minorHAnsi" w:cstheme="minorHAnsi"/>
          <w:bCs/>
          <w:sz w:val="22"/>
          <w:szCs w:val="22"/>
        </w:rPr>
        <w:t xml:space="preserve"> elektroniniu paštu. Darbų kokybė priduodama </w:t>
      </w:r>
      <w:r w:rsidR="00D726B6" w:rsidRPr="00224196">
        <w:rPr>
          <w:rFonts w:asciiTheme="minorHAnsi" w:hAnsiTheme="minorHAnsi" w:cstheme="minorHAnsi"/>
          <w:bCs/>
          <w:sz w:val="22"/>
          <w:szCs w:val="22"/>
        </w:rPr>
        <w:t>Pirkėjo</w:t>
      </w:r>
      <w:r w:rsidRPr="00224196">
        <w:rPr>
          <w:rFonts w:asciiTheme="minorHAnsi" w:hAnsiTheme="minorHAnsi" w:cstheme="minorHAnsi"/>
          <w:bCs/>
          <w:sz w:val="22"/>
          <w:szCs w:val="22"/>
        </w:rPr>
        <w:t xml:space="preserve"> techninės priežiūros specialistams. Patikros metu bus tikrinamas dangos vientisumas, storis, dangų sujungimas su esančia sistema, dangos prilipimas ir sulipimas.</w:t>
      </w:r>
    </w:p>
    <w:p w14:paraId="756C15C6" w14:textId="1790E583" w:rsidR="006B7C2F" w:rsidRPr="00224196" w:rsidRDefault="006B7C2F" w:rsidP="00224196">
      <w:pPr>
        <w:pStyle w:val="ListParagraph"/>
        <w:numPr>
          <w:ilvl w:val="0"/>
          <w:numId w:val="35"/>
        </w:numPr>
        <w:tabs>
          <w:tab w:val="left" w:pos="720"/>
        </w:tabs>
        <w:spacing w:line="240" w:lineRule="atLeast"/>
        <w:ind w:left="567" w:hanging="77"/>
        <w:jc w:val="both"/>
        <w:rPr>
          <w:rFonts w:asciiTheme="minorHAnsi" w:hAnsiTheme="minorHAnsi" w:cstheme="minorHAnsi"/>
          <w:bCs/>
          <w:sz w:val="22"/>
          <w:szCs w:val="22"/>
        </w:rPr>
      </w:pPr>
      <w:r w:rsidRPr="00224196">
        <w:rPr>
          <w:rFonts w:asciiTheme="minorHAnsi" w:hAnsiTheme="minorHAnsi" w:cstheme="minorHAnsi"/>
          <w:bCs/>
          <w:sz w:val="22"/>
          <w:szCs w:val="22"/>
        </w:rPr>
        <w:t xml:space="preserve">Tiekėjas </w:t>
      </w:r>
      <w:r w:rsidR="00774AF4" w:rsidRPr="00224196">
        <w:rPr>
          <w:rFonts w:asciiTheme="minorHAnsi" w:hAnsiTheme="minorHAnsi" w:cstheme="minorHAnsi"/>
          <w:bCs/>
          <w:sz w:val="22"/>
          <w:szCs w:val="22"/>
        </w:rPr>
        <w:t>atskirai</w:t>
      </w:r>
      <w:r w:rsidRPr="00224196">
        <w:rPr>
          <w:rFonts w:asciiTheme="minorHAnsi" w:hAnsiTheme="minorHAnsi" w:cstheme="minorHAnsi"/>
          <w:bCs/>
          <w:sz w:val="22"/>
          <w:szCs w:val="22"/>
        </w:rPr>
        <w:t xml:space="preserve"> informuoja Pirkėją elektroniniu paštu </w:t>
      </w:r>
      <w:r w:rsidR="00966B2A" w:rsidRPr="00224196">
        <w:rPr>
          <w:rFonts w:asciiTheme="minorHAnsi" w:hAnsiTheme="minorHAnsi" w:cstheme="minorHAnsi"/>
          <w:bCs/>
          <w:sz w:val="22"/>
          <w:szCs w:val="22"/>
        </w:rPr>
        <w:t xml:space="preserve">apie </w:t>
      </w:r>
      <w:r w:rsidR="00774AF4" w:rsidRPr="00224196">
        <w:rPr>
          <w:rFonts w:asciiTheme="minorHAnsi" w:hAnsiTheme="minorHAnsi" w:cstheme="minorHAnsi"/>
          <w:bCs/>
          <w:sz w:val="22"/>
          <w:szCs w:val="22"/>
        </w:rPr>
        <w:t>planuojamus</w:t>
      </w:r>
      <w:r w:rsidR="00966B2A" w:rsidRPr="00224196">
        <w:rPr>
          <w:rFonts w:asciiTheme="minorHAnsi" w:hAnsiTheme="minorHAnsi" w:cstheme="minorHAnsi"/>
          <w:bCs/>
          <w:sz w:val="22"/>
          <w:szCs w:val="22"/>
        </w:rPr>
        <w:t xml:space="preserve"> KMK įrengimo</w:t>
      </w:r>
      <w:r w:rsidR="00184EB4" w:rsidRPr="00224196">
        <w:rPr>
          <w:rFonts w:asciiTheme="minorHAnsi" w:hAnsiTheme="minorHAnsi" w:cstheme="minorHAnsi"/>
          <w:bCs/>
          <w:sz w:val="22"/>
          <w:szCs w:val="22"/>
        </w:rPr>
        <w:t xml:space="preserve"> pat</w:t>
      </w:r>
      <w:r w:rsidR="004653DB" w:rsidRPr="00224196">
        <w:rPr>
          <w:rFonts w:asciiTheme="minorHAnsi" w:hAnsiTheme="minorHAnsi" w:cstheme="minorHAnsi"/>
          <w:bCs/>
          <w:sz w:val="22"/>
          <w:szCs w:val="22"/>
        </w:rPr>
        <w:t>ikrinimo darbus.</w:t>
      </w:r>
    </w:p>
    <w:p w14:paraId="67A1555D" w14:textId="3D6765B4" w:rsidR="00DB656D" w:rsidRPr="00224196" w:rsidRDefault="00DB656D" w:rsidP="00224196">
      <w:pPr>
        <w:pStyle w:val="ListParagraph"/>
        <w:numPr>
          <w:ilvl w:val="0"/>
          <w:numId w:val="35"/>
        </w:numPr>
        <w:tabs>
          <w:tab w:val="left" w:pos="720"/>
        </w:tabs>
        <w:spacing w:line="240" w:lineRule="atLeast"/>
        <w:ind w:left="567" w:hanging="77"/>
        <w:jc w:val="both"/>
        <w:rPr>
          <w:rFonts w:asciiTheme="minorHAnsi" w:hAnsiTheme="minorHAnsi" w:cstheme="minorHAnsi"/>
          <w:bCs/>
          <w:sz w:val="22"/>
          <w:szCs w:val="22"/>
        </w:rPr>
      </w:pPr>
      <w:r w:rsidRPr="00224196">
        <w:rPr>
          <w:rFonts w:asciiTheme="minorHAnsi" w:hAnsiTheme="minorHAnsi" w:cstheme="minorHAnsi"/>
          <w:bCs/>
          <w:sz w:val="22"/>
          <w:szCs w:val="22"/>
        </w:rPr>
        <w:t xml:space="preserve">Prieš kviečiant </w:t>
      </w:r>
      <w:r w:rsidR="00F01AD0" w:rsidRPr="00224196">
        <w:rPr>
          <w:rFonts w:asciiTheme="minorHAnsi" w:hAnsiTheme="minorHAnsi" w:cstheme="minorHAnsi"/>
          <w:bCs/>
          <w:sz w:val="22"/>
          <w:szCs w:val="22"/>
        </w:rPr>
        <w:t>Pirkėjo</w:t>
      </w:r>
      <w:r w:rsidRPr="00224196">
        <w:rPr>
          <w:rFonts w:asciiTheme="minorHAnsi" w:hAnsiTheme="minorHAnsi" w:cstheme="minorHAnsi"/>
          <w:bCs/>
          <w:sz w:val="22"/>
          <w:szCs w:val="22"/>
        </w:rPr>
        <w:t xml:space="preserve"> atstovus, </w:t>
      </w:r>
      <w:r w:rsidR="00F01AD0" w:rsidRPr="00224196">
        <w:rPr>
          <w:rFonts w:asciiTheme="minorHAnsi" w:hAnsiTheme="minorHAnsi" w:cstheme="minorHAnsi"/>
          <w:bCs/>
          <w:sz w:val="22"/>
          <w:szCs w:val="22"/>
        </w:rPr>
        <w:t>Tiekėjo</w:t>
      </w:r>
      <w:r w:rsidRPr="00224196">
        <w:rPr>
          <w:rFonts w:asciiTheme="minorHAnsi" w:hAnsiTheme="minorHAnsi" w:cstheme="minorHAnsi"/>
          <w:bCs/>
          <w:sz w:val="22"/>
          <w:szCs w:val="22"/>
        </w:rPr>
        <w:t xml:space="preserve"> darbų vadovas turi pats pasitikrinti priduodamų </w:t>
      </w:r>
      <w:r w:rsidR="009E7909" w:rsidRPr="00224196">
        <w:rPr>
          <w:rFonts w:asciiTheme="minorHAnsi" w:hAnsiTheme="minorHAnsi" w:cstheme="minorHAnsi"/>
          <w:bCs/>
          <w:sz w:val="22"/>
          <w:szCs w:val="22"/>
        </w:rPr>
        <w:t>D</w:t>
      </w:r>
      <w:r w:rsidRPr="00224196">
        <w:rPr>
          <w:rFonts w:asciiTheme="minorHAnsi" w:hAnsiTheme="minorHAnsi" w:cstheme="minorHAnsi"/>
          <w:bCs/>
          <w:sz w:val="22"/>
          <w:szCs w:val="22"/>
        </w:rPr>
        <w:t>arbų kokybę: apžiūrėti izoliuotą ruožą vizualiai, patikrinti dangos prilipimą, dangos storį, dangos vientisumą</w:t>
      </w:r>
      <w:r w:rsidR="00312FAC" w:rsidRPr="00224196">
        <w:rPr>
          <w:rFonts w:asciiTheme="minorHAnsi" w:hAnsiTheme="minorHAnsi" w:cstheme="minorHAnsi"/>
          <w:bCs/>
          <w:sz w:val="22"/>
          <w:szCs w:val="22"/>
        </w:rPr>
        <w:t xml:space="preserve"> įtampa, esant poreikiui iš </w:t>
      </w:r>
      <w:r w:rsidR="00F01AD0" w:rsidRPr="00224196">
        <w:rPr>
          <w:rFonts w:asciiTheme="minorHAnsi" w:hAnsiTheme="minorHAnsi" w:cstheme="minorHAnsi"/>
          <w:bCs/>
          <w:sz w:val="22"/>
          <w:szCs w:val="22"/>
        </w:rPr>
        <w:t>Pirkėjo</w:t>
      </w:r>
      <w:r w:rsidR="00312FAC" w:rsidRPr="00224196">
        <w:rPr>
          <w:rFonts w:asciiTheme="minorHAnsi" w:hAnsiTheme="minorHAnsi" w:cstheme="minorHAnsi"/>
          <w:bCs/>
          <w:sz w:val="22"/>
          <w:szCs w:val="22"/>
        </w:rPr>
        <w:t xml:space="preserve"> – atsiųsti tikrinimo procedūrų video/foto medžiagą.</w:t>
      </w:r>
    </w:p>
    <w:p w14:paraId="327AF472" w14:textId="77777777" w:rsidR="00F01AD0" w:rsidRPr="00224196" w:rsidRDefault="00F01AD0" w:rsidP="00224196">
      <w:pPr>
        <w:pStyle w:val="ListParagraph"/>
        <w:tabs>
          <w:tab w:val="left" w:pos="720"/>
        </w:tabs>
        <w:spacing w:line="240" w:lineRule="atLeast"/>
        <w:ind w:left="360"/>
        <w:jc w:val="both"/>
        <w:rPr>
          <w:rFonts w:asciiTheme="minorHAnsi" w:hAnsiTheme="minorHAnsi" w:cstheme="minorHAnsi"/>
          <w:bCs/>
          <w:sz w:val="22"/>
          <w:szCs w:val="22"/>
        </w:rPr>
      </w:pPr>
    </w:p>
    <w:p w14:paraId="31432462" w14:textId="77777777" w:rsidR="007F29E9" w:rsidRPr="00224196" w:rsidRDefault="007F29E9" w:rsidP="00224196">
      <w:pPr>
        <w:pStyle w:val="ListParagraph"/>
        <w:numPr>
          <w:ilvl w:val="0"/>
          <w:numId w:val="14"/>
        </w:numPr>
        <w:spacing w:line="240" w:lineRule="atLeast"/>
        <w:jc w:val="center"/>
        <w:rPr>
          <w:rStyle w:val="Strong"/>
          <w:rFonts w:asciiTheme="minorHAnsi" w:hAnsiTheme="minorHAnsi" w:cstheme="minorHAnsi"/>
          <w:sz w:val="22"/>
          <w:szCs w:val="22"/>
        </w:rPr>
      </w:pPr>
      <w:r w:rsidRPr="00224196">
        <w:rPr>
          <w:rStyle w:val="Strong"/>
          <w:rFonts w:asciiTheme="minorHAnsi" w:hAnsiTheme="minorHAnsi" w:cstheme="minorHAnsi"/>
          <w:sz w:val="22"/>
          <w:szCs w:val="22"/>
        </w:rPr>
        <w:t>ATLIEKŲ TVARKYMAS</w:t>
      </w:r>
    </w:p>
    <w:p w14:paraId="77D78ADB" w14:textId="77777777" w:rsidR="007F29E9" w:rsidRPr="00224196" w:rsidRDefault="007F29E9" w:rsidP="00224196">
      <w:pPr>
        <w:pStyle w:val="ListParagraph"/>
        <w:tabs>
          <w:tab w:val="left" w:pos="284"/>
        </w:tabs>
        <w:spacing w:line="240" w:lineRule="atLeast"/>
        <w:ind w:left="851"/>
        <w:jc w:val="both"/>
        <w:rPr>
          <w:rFonts w:asciiTheme="minorHAnsi" w:hAnsiTheme="minorHAnsi" w:cstheme="minorHAnsi"/>
          <w:b/>
          <w:bCs/>
          <w:sz w:val="22"/>
          <w:szCs w:val="22"/>
        </w:rPr>
      </w:pPr>
    </w:p>
    <w:p w14:paraId="22F6E9CC" w14:textId="77777777" w:rsidR="007F29E9" w:rsidRPr="00224196" w:rsidRDefault="007F29E9" w:rsidP="00224196">
      <w:pPr>
        <w:pStyle w:val="ListParagraph"/>
        <w:tabs>
          <w:tab w:val="left" w:pos="284"/>
          <w:tab w:val="left" w:pos="720"/>
        </w:tabs>
        <w:spacing w:line="240" w:lineRule="atLeast"/>
        <w:ind w:left="360"/>
        <w:jc w:val="both"/>
        <w:rPr>
          <w:rFonts w:asciiTheme="minorHAnsi" w:hAnsiTheme="minorHAnsi" w:cstheme="minorHAnsi"/>
          <w:color w:val="000000"/>
          <w:sz w:val="22"/>
          <w:szCs w:val="22"/>
        </w:rPr>
      </w:pPr>
      <w:r w:rsidRPr="00224196">
        <w:rPr>
          <w:rFonts w:asciiTheme="minorHAnsi" w:hAnsiTheme="minorHAnsi" w:cstheme="minorHAnsi"/>
          <w:b/>
          <w:color w:val="000000"/>
          <w:sz w:val="22"/>
          <w:szCs w:val="22"/>
        </w:rPr>
        <w:t xml:space="preserve">Darbų metu susidariusios atliekos </w:t>
      </w:r>
      <w:r w:rsidRPr="00224196">
        <w:rPr>
          <w:rFonts w:asciiTheme="minorHAnsi" w:hAnsiTheme="minorHAnsi" w:cstheme="minorHAnsi"/>
          <w:color w:val="000000"/>
          <w:sz w:val="22"/>
          <w:szCs w:val="22"/>
        </w:rPr>
        <w:t xml:space="preserve">(mediniai padėklai, kartoninės dėžės, polietileno pakuotės, sena PE izoliacinė danga, betono laužas ir kt.) turi būti vežamos į specialiai tam skirtas utilizavimo vietas. </w:t>
      </w:r>
      <w:r w:rsidRPr="00224196">
        <w:rPr>
          <w:rFonts w:asciiTheme="minorHAnsi" w:hAnsiTheme="minorHAnsi" w:cstheme="minorHAnsi"/>
          <w:sz w:val="22"/>
          <w:szCs w:val="22"/>
        </w:rPr>
        <w:t>Paslaugų Tiekėjas pateikia statybines atliekas tvarkančių įmonių išduotus dokumentus apie priduotas statybines atliekas (dokumentuose, pvz., sąskaitoje faktūroje, atliekų perdavimo–priėmimo akte, turi būti nurodyta: perduotų atliekų rūšys, atliekų kodas ir svoris, atliekų perdavimo data).</w:t>
      </w:r>
    </w:p>
    <w:p w14:paraId="757402DC" w14:textId="77777777" w:rsidR="007F29E9" w:rsidRPr="00224196" w:rsidRDefault="007F29E9" w:rsidP="00224196">
      <w:pPr>
        <w:pStyle w:val="ListParagraph"/>
        <w:spacing w:line="240" w:lineRule="atLeast"/>
        <w:ind w:left="1080"/>
        <w:rPr>
          <w:rStyle w:val="Strong"/>
          <w:rFonts w:asciiTheme="minorHAnsi" w:hAnsiTheme="minorHAnsi" w:cstheme="minorHAnsi"/>
          <w:sz w:val="22"/>
          <w:szCs w:val="22"/>
        </w:rPr>
      </w:pPr>
    </w:p>
    <w:p w14:paraId="7E9EA442" w14:textId="2D2CB82A"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b/>
          <w:bCs/>
        </w:rPr>
      </w:pPr>
      <w:r w:rsidRPr="00224196">
        <w:rPr>
          <w:rFonts w:cstheme="minorHAnsi"/>
          <w:b/>
          <w:bCs/>
        </w:rPr>
        <w:t>Su technine specifikacija pridedamas Priedas Nr.1.1, jo sudėtis:</w:t>
      </w:r>
    </w:p>
    <w:p w14:paraId="27107F60" w14:textId="052D2D16"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Nr.1 - Apsauginės dangos priekibos (adhezijos) patikrinimo protokolas</w:t>
      </w:r>
    </w:p>
    <w:p w14:paraId="3EF3420B" w14:textId="312768CE"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Nr.2 - Dujotiekio apsauginės dangos vientisumo patikrinimo protokolas</w:t>
      </w:r>
    </w:p>
    <w:p w14:paraId="1539745E" w14:textId="4FEC6912"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Nr.3 - KMK priėmimo aktas</w:t>
      </w:r>
    </w:p>
    <w:p w14:paraId="583201DB" w14:textId="55C73EAB"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Nr.4 - KMK patikrinimo protokolas</w:t>
      </w:r>
    </w:p>
    <w:p w14:paraId="117E01E2" w14:textId="447C03D5"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rPr>
        <w:t xml:space="preserve">Priedas Nr.5 - </w:t>
      </w:r>
      <w:r w:rsidR="00BB643F" w:rsidRPr="00224196">
        <w:rPr>
          <w:rFonts w:cstheme="minorHAnsi"/>
          <w:color w:val="000000"/>
        </w:rPr>
        <w:t>MD Užkasimo ir izoliavimo kiekių schema</w:t>
      </w:r>
    </w:p>
    <w:p w14:paraId="64ABD253" w14:textId="4258E3D9" w:rsidR="00DD71C8" w:rsidRPr="00224196" w:rsidRDefault="00DD71C8"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w:t>
      </w:r>
      <w:r w:rsidR="004F1933" w:rsidRPr="00224196">
        <w:rPr>
          <w:rFonts w:cstheme="minorHAnsi"/>
          <w:color w:val="000000"/>
        </w:rPr>
        <w:t>6 - Anodinio įžeminimo įrengimo protokolai/aktai</w:t>
      </w:r>
    </w:p>
    <w:p w14:paraId="2A1AEDFB" w14:textId="0A5A012B"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w:t>
      </w:r>
      <w:r w:rsidR="004F1933" w:rsidRPr="00224196">
        <w:rPr>
          <w:rFonts w:cstheme="minorHAnsi"/>
          <w:color w:val="000000"/>
        </w:rPr>
        <w:t>7</w:t>
      </w:r>
      <w:r w:rsidRPr="00224196">
        <w:rPr>
          <w:rFonts w:cstheme="minorHAnsi"/>
          <w:color w:val="000000"/>
        </w:rPr>
        <w:t xml:space="preserve"> </w:t>
      </w:r>
      <w:r w:rsidR="00EF0079" w:rsidRPr="00224196">
        <w:rPr>
          <w:rFonts w:cstheme="minorHAnsi"/>
          <w:color w:val="000000"/>
        </w:rPr>
        <w:t>–</w:t>
      </w:r>
      <w:r w:rsidRPr="00224196">
        <w:rPr>
          <w:rFonts w:cstheme="minorHAnsi"/>
          <w:color w:val="000000"/>
        </w:rPr>
        <w:t xml:space="preserve"> </w:t>
      </w:r>
      <w:r w:rsidR="004F1933" w:rsidRPr="00224196">
        <w:rPr>
          <w:rFonts w:cstheme="minorHAnsi"/>
          <w:color w:val="000000"/>
        </w:rPr>
        <w:t>Kab</w:t>
      </w:r>
      <w:r w:rsidR="00EF0079" w:rsidRPr="00224196">
        <w:rPr>
          <w:rFonts w:cstheme="minorHAnsi"/>
          <w:color w:val="000000"/>
        </w:rPr>
        <w:t>e</w:t>
      </w:r>
      <w:r w:rsidR="004F1933" w:rsidRPr="00224196">
        <w:rPr>
          <w:rFonts w:cstheme="minorHAnsi"/>
          <w:color w:val="000000"/>
        </w:rPr>
        <w:t>lių paklojimo darbų patikrinimo protokolas</w:t>
      </w:r>
    </w:p>
    <w:p w14:paraId="3955D3F4" w14:textId="0D8347C1"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Nr.8 - KMK trasoje be žiedo</w:t>
      </w:r>
    </w:p>
    <w:p w14:paraId="2CB102DF" w14:textId="19E93A7B"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Nr.9 - KMK trasoje su žiedu</w:t>
      </w:r>
    </w:p>
    <w:p w14:paraId="23753429" w14:textId="68776314" w:rsidR="00B96972" w:rsidRPr="00224196" w:rsidRDefault="00B96972"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Nr.1</w:t>
      </w:r>
      <w:r w:rsidR="00F41D0B" w:rsidRPr="00224196">
        <w:rPr>
          <w:rFonts w:cstheme="minorHAnsi"/>
          <w:color w:val="000000"/>
        </w:rPr>
        <w:t>0</w:t>
      </w:r>
      <w:r w:rsidRPr="00224196">
        <w:rPr>
          <w:rFonts w:cstheme="minorHAnsi"/>
          <w:color w:val="000000"/>
        </w:rPr>
        <w:t xml:space="preserve"> - </w:t>
      </w:r>
      <w:r w:rsidR="00614EBF" w:rsidRPr="00224196">
        <w:rPr>
          <w:rFonts w:cstheme="minorHAnsi"/>
          <w:color w:val="000000"/>
        </w:rPr>
        <w:t>KMK Skaičių lentelė</w:t>
      </w:r>
    </w:p>
    <w:p w14:paraId="1DC7E694" w14:textId="10A669DD"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color w:val="000000"/>
        </w:rPr>
        <w:t>Priedas Nr.1</w:t>
      </w:r>
      <w:r w:rsidR="00F41D0B" w:rsidRPr="00224196">
        <w:rPr>
          <w:rFonts w:cstheme="minorHAnsi"/>
          <w:color w:val="000000"/>
        </w:rPr>
        <w:t>1</w:t>
      </w:r>
      <w:r w:rsidRPr="00224196">
        <w:rPr>
          <w:rFonts w:cstheme="minorHAnsi"/>
          <w:color w:val="000000"/>
        </w:rPr>
        <w:t xml:space="preserve"> - MD ir dėklo kabelių izoliavimo schema</w:t>
      </w:r>
    </w:p>
    <w:p w14:paraId="21CF8E72" w14:textId="0EC5B436" w:rsidR="00BC63BE" w:rsidRPr="00224196" w:rsidRDefault="00BC63BE" w:rsidP="00224196">
      <w:pPr>
        <w:tabs>
          <w:tab w:val="left" w:pos="386"/>
          <w:tab w:val="left" w:pos="993"/>
          <w:tab w:val="left" w:pos="1134"/>
          <w:tab w:val="left" w:pos="1418"/>
        </w:tabs>
        <w:spacing w:after="0" w:line="240" w:lineRule="atLeast"/>
        <w:ind w:left="716"/>
        <w:contextualSpacing/>
        <w:jc w:val="both"/>
        <w:rPr>
          <w:rFonts w:cstheme="minorHAnsi"/>
          <w:color w:val="000000"/>
        </w:rPr>
      </w:pPr>
      <w:r w:rsidRPr="00224196">
        <w:rPr>
          <w:rFonts w:cstheme="minorHAnsi"/>
        </w:rPr>
        <w:t>Priedas Nr.1</w:t>
      </w:r>
      <w:r w:rsidR="00F41D0B" w:rsidRPr="00224196">
        <w:rPr>
          <w:rFonts w:cstheme="minorHAnsi"/>
        </w:rPr>
        <w:t>2</w:t>
      </w:r>
      <w:r w:rsidRPr="00224196">
        <w:rPr>
          <w:rFonts w:cstheme="minorHAnsi"/>
        </w:rPr>
        <w:t xml:space="preserve"> - </w:t>
      </w:r>
      <w:r w:rsidRPr="00224196">
        <w:rPr>
          <w:rFonts w:cstheme="minorHAnsi"/>
          <w:color w:val="000000"/>
        </w:rPr>
        <w:t>Izoliavimo schema</w:t>
      </w:r>
    </w:p>
    <w:p w14:paraId="18E56CC5" w14:textId="6393953E"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w:t>
      </w:r>
      <w:r w:rsidR="00F41D0B" w:rsidRPr="00224196">
        <w:rPr>
          <w:rFonts w:cstheme="minorHAnsi"/>
        </w:rPr>
        <w:t>3</w:t>
      </w:r>
      <w:r w:rsidRPr="00224196">
        <w:rPr>
          <w:rFonts w:cstheme="minorHAnsi"/>
        </w:rPr>
        <w:t xml:space="preserve"> - KMK tipas T1 schema</w:t>
      </w:r>
    </w:p>
    <w:p w14:paraId="348A9377" w14:textId="0BA3A3D9"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w:t>
      </w:r>
      <w:r w:rsidR="00F41D0B" w:rsidRPr="00224196">
        <w:rPr>
          <w:rFonts w:cstheme="minorHAnsi"/>
        </w:rPr>
        <w:t>4</w:t>
      </w:r>
      <w:r w:rsidRPr="00224196">
        <w:rPr>
          <w:rFonts w:cstheme="minorHAnsi"/>
        </w:rPr>
        <w:t xml:space="preserve"> - KMK tipas T</w:t>
      </w:r>
      <w:r w:rsidR="00B85477" w:rsidRPr="00224196">
        <w:rPr>
          <w:rFonts w:cstheme="minorHAnsi"/>
        </w:rPr>
        <w:t>1</w:t>
      </w:r>
      <w:r w:rsidRPr="00224196">
        <w:rPr>
          <w:rFonts w:cstheme="minorHAnsi"/>
        </w:rPr>
        <w:t>2 galas A schema</w:t>
      </w:r>
    </w:p>
    <w:p w14:paraId="43480429" w14:textId="3FCAA554"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w:t>
      </w:r>
      <w:r w:rsidR="00F41D0B" w:rsidRPr="00224196">
        <w:rPr>
          <w:rFonts w:cstheme="minorHAnsi"/>
        </w:rPr>
        <w:t>5</w:t>
      </w:r>
      <w:r w:rsidRPr="00224196">
        <w:rPr>
          <w:rFonts w:cstheme="minorHAnsi"/>
        </w:rPr>
        <w:t xml:space="preserve"> - KMK tipas T</w:t>
      </w:r>
      <w:r w:rsidR="00B85477" w:rsidRPr="00224196">
        <w:rPr>
          <w:rFonts w:cstheme="minorHAnsi"/>
        </w:rPr>
        <w:t>1</w:t>
      </w:r>
      <w:r w:rsidRPr="00224196">
        <w:rPr>
          <w:rFonts w:cstheme="minorHAnsi"/>
        </w:rPr>
        <w:t>2 galas B schema</w:t>
      </w:r>
    </w:p>
    <w:p w14:paraId="3CD4811F" w14:textId="001CDD87" w:rsidR="007F29E9" w:rsidRPr="00224196" w:rsidRDefault="007F29E9"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w:t>
      </w:r>
      <w:r w:rsidR="00F41D0B" w:rsidRPr="00224196">
        <w:rPr>
          <w:rFonts w:cstheme="minorHAnsi"/>
        </w:rPr>
        <w:t>6</w:t>
      </w:r>
      <w:r w:rsidRPr="00224196">
        <w:rPr>
          <w:rFonts w:cstheme="minorHAnsi"/>
        </w:rPr>
        <w:t xml:space="preserve"> - KMK tipas T145 schema</w:t>
      </w:r>
    </w:p>
    <w:p w14:paraId="5C428A71" w14:textId="7D1EE051" w:rsidR="00D32965" w:rsidRPr="00224196" w:rsidRDefault="000C7706"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Nr.17 – KMK tipas T</w:t>
      </w:r>
      <w:r w:rsidR="00654E8B" w:rsidRPr="00224196">
        <w:rPr>
          <w:rFonts w:cstheme="minorHAnsi"/>
        </w:rPr>
        <w:t>147 schema</w:t>
      </w:r>
    </w:p>
    <w:p w14:paraId="6584B0B6" w14:textId="6778A169" w:rsidR="00C17DDA" w:rsidRPr="00224196" w:rsidRDefault="00C17DDA"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Nr.18 – KMK tipas T1</w:t>
      </w:r>
      <w:r w:rsidR="00A42953" w:rsidRPr="00224196">
        <w:rPr>
          <w:rFonts w:cstheme="minorHAnsi"/>
        </w:rPr>
        <w:t>J</w:t>
      </w:r>
      <w:r w:rsidRPr="00224196">
        <w:rPr>
          <w:rFonts w:cstheme="minorHAnsi"/>
        </w:rPr>
        <w:t xml:space="preserve"> schema</w:t>
      </w:r>
    </w:p>
    <w:p w14:paraId="1378A0D1" w14:textId="268B1E07" w:rsidR="00C17DDA" w:rsidRPr="00224196" w:rsidRDefault="00C17DDA"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Nr.19 – KMK tipas T14</w:t>
      </w:r>
      <w:r w:rsidR="00A42953" w:rsidRPr="00224196">
        <w:rPr>
          <w:rFonts w:cstheme="minorHAnsi"/>
        </w:rPr>
        <w:t>56Z</w:t>
      </w:r>
      <w:r w:rsidRPr="00224196">
        <w:rPr>
          <w:rFonts w:cstheme="minorHAnsi"/>
        </w:rPr>
        <w:t xml:space="preserve"> schema</w:t>
      </w:r>
    </w:p>
    <w:p w14:paraId="3270401B" w14:textId="213AA45E" w:rsidR="00834DA4" w:rsidRPr="00224196" w:rsidRDefault="00834DA4"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 xml:space="preserve">Priedas Nr.20 – </w:t>
      </w:r>
      <w:r w:rsidR="002A2F93" w:rsidRPr="00224196">
        <w:rPr>
          <w:rFonts w:cstheme="minorHAnsi"/>
        </w:rPr>
        <w:t>KMK stačiakampės įrengimo be apsauginio žiedo schema</w:t>
      </w:r>
    </w:p>
    <w:p w14:paraId="492394E3" w14:textId="57056CD0" w:rsidR="007F280A" w:rsidRPr="00224196" w:rsidRDefault="00834DA4" w:rsidP="00224196">
      <w:pPr>
        <w:tabs>
          <w:tab w:val="left" w:pos="386"/>
          <w:tab w:val="left" w:pos="993"/>
          <w:tab w:val="left" w:pos="1134"/>
          <w:tab w:val="left" w:pos="1418"/>
        </w:tabs>
        <w:spacing w:after="0" w:line="240" w:lineRule="atLeast"/>
        <w:ind w:left="716"/>
        <w:contextualSpacing/>
        <w:jc w:val="both"/>
        <w:rPr>
          <w:rFonts w:cstheme="minorHAnsi"/>
        </w:rPr>
      </w:pPr>
      <w:r w:rsidRPr="00224196">
        <w:rPr>
          <w:rFonts w:cstheme="minorHAnsi"/>
        </w:rPr>
        <w:t>Priedas Nr.21 –</w:t>
      </w:r>
      <w:r w:rsidR="00B55B3D" w:rsidRPr="00224196">
        <w:rPr>
          <w:rFonts w:cstheme="minorHAnsi"/>
        </w:rPr>
        <w:t xml:space="preserve"> KMK stačiakampės įrengimo su apsauginiu žiedu schema</w:t>
      </w:r>
    </w:p>
    <w:p w14:paraId="744029DA" w14:textId="05DF6079" w:rsidR="00C17DDA" w:rsidRPr="00224196" w:rsidRDefault="00C17DDA" w:rsidP="00224196">
      <w:pPr>
        <w:tabs>
          <w:tab w:val="left" w:pos="386"/>
          <w:tab w:val="left" w:pos="993"/>
          <w:tab w:val="left" w:pos="1134"/>
          <w:tab w:val="left" w:pos="1418"/>
        </w:tabs>
        <w:spacing w:after="0" w:line="240" w:lineRule="atLeast"/>
        <w:ind w:left="716"/>
        <w:contextualSpacing/>
        <w:jc w:val="both"/>
        <w:rPr>
          <w:rFonts w:cstheme="minorHAnsi"/>
        </w:rPr>
      </w:pPr>
    </w:p>
    <w:sectPr w:rsidR="00C17DDA" w:rsidRPr="00224196">
      <w:pgSz w:w="11906" w:h="16838" w:code="9"/>
      <w:pgMar w:top="907" w:right="562" w:bottom="1138" w:left="187"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C0A1F" w14:textId="77777777" w:rsidR="00A625D2" w:rsidRDefault="00A625D2">
      <w:pPr>
        <w:spacing w:after="0" w:line="240" w:lineRule="auto"/>
      </w:pPr>
      <w:r>
        <w:separator/>
      </w:r>
    </w:p>
  </w:endnote>
  <w:endnote w:type="continuationSeparator" w:id="0">
    <w:p w14:paraId="29E0EB41" w14:textId="77777777" w:rsidR="00A625D2" w:rsidRDefault="00A62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IDFont+F4">
    <w:altName w:val="Times New Roman"/>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765F2" w14:textId="77777777" w:rsidR="00A625D2" w:rsidRDefault="00A625D2">
      <w:pPr>
        <w:spacing w:after="0" w:line="240" w:lineRule="auto"/>
      </w:pPr>
      <w:r>
        <w:separator/>
      </w:r>
    </w:p>
  </w:footnote>
  <w:footnote w:type="continuationSeparator" w:id="0">
    <w:p w14:paraId="592095DA" w14:textId="77777777" w:rsidR="00A625D2" w:rsidRDefault="00A625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72C"/>
    <w:multiLevelType w:val="multilevel"/>
    <w:tmpl w:val="2AB247FC"/>
    <w:lvl w:ilvl="0">
      <w:start w:val="1"/>
      <w:numFmt w:val="decimal"/>
      <w:lvlText w:val="%1."/>
      <w:lvlJc w:val="left"/>
      <w:pPr>
        <w:ind w:left="644" w:hanging="360"/>
      </w:pPr>
      <w:rPr>
        <w:b w:val="0"/>
      </w:rPr>
    </w:lvl>
    <w:lvl w:ilvl="1">
      <w:start w:val="1"/>
      <w:numFmt w:val="decimal"/>
      <w:lvlText w:val="%1.%2."/>
      <w:lvlJc w:val="left"/>
      <w:pPr>
        <w:ind w:left="716" w:hanging="432"/>
      </w:pPr>
      <w:rPr>
        <w:b w:val="0"/>
      </w:rPr>
    </w:lvl>
    <w:lvl w:ilvl="2">
      <w:start w:val="1"/>
      <w:numFmt w:val="decimal"/>
      <w:lvlText w:val="%1.%2.%3."/>
      <w:lvlJc w:val="left"/>
      <w:pPr>
        <w:ind w:left="1224" w:hanging="504"/>
      </w:pPr>
      <w:rPr>
        <w:b w:val="0"/>
      </w:rPr>
    </w:lvl>
    <w:lvl w:ilvl="3">
      <w:start w:val="1"/>
      <w:numFmt w:val="decimal"/>
      <w:lvlText w:val="%1.%2.%3.%4."/>
      <w:lvlJc w:val="left"/>
      <w:pPr>
        <w:ind w:left="362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F86950"/>
    <w:multiLevelType w:val="multilevel"/>
    <w:tmpl w:val="5C8827C2"/>
    <w:lvl w:ilvl="0">
      <w:start w:val="1"/>
      <w:numFmt w:val="decimal"/>
      <w:lvlText w:val="2.1.%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2.1.%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B91E9D"/>
    <w:multiLevelType w:val="hybridMultilevel"/>
    <w:tmpl w:val="51B6477E"/>
    <w:lvl w:ilvl="0" w:tplc="38988CDC">
      <w:start w:val="1"/>
      <w:numFmt w:val="decimal"/>
      <w:lvlText w:val="%1."/>
      <w:lvlJc w:val="left"/>
      <w:pPr>
        <w:ind w:left="720" w:hanging="360"/>
      </w:pPr>
    </w:lvl>
    <w:lvl w:ilvl="1" w:tplc="7C8A54CE">
      <w:start w:val="1"/>
      <w:numFmt w:val="lowerLetter"/>
      <w:lvlText w:val="%2."/>
      <w:lvlJc w:val="left"/>
      <w:pPr>
        <w:ind w:left="1440" w:hanging="360"/>
      </w:pPr>
    </w:lvl>
    <w:lvl w:ilvl="2" w:tplc="F5D6DB62">
      <w:start w:val="1"/>
      <w:numFmt w:val="lowerRoman"/>
      <w:lvlText w:val="%3."/>
      <w:lvlJc w:val="right"/>
      <w:pPr>
        <w:ind w:left="2160" w:hanging="180"/>
      </w:pPr>
    </w:lvl>
    <w:lvl w:ilvl="3" w:tplc="FB689182">
      <w:start w:val="1"/>
      <w:numFmt w:val="decimal"/>
      <w:lvlText w:val="%4."/>
      <w:lvlJc w:val="left"/>
      <w:pPr>
        <w:ind w:left="2880" w:hanging="360"/>
      </w:pPr>
    </w:lvl>
    <w:lvl w:ilvl="4" w:tplc="8D64ADC4">
      <w:start w:val="1"/>
      <w:numFmt w:val="lowerLetter"/>
      <w:lvlText w:val="%5."/>
      <w:lvlJc w:val="left"/>
      <w:pPr>
        <w:ind w:left="3600" w:hanging="360"/>
      </w:pPr>
    </w:lvl>
    <w:lvl w:ilvl="5" w:tplc="A5E61668">
      <w:start w:val="1"/>
      <w:numFmt w:val="lowerRoman"/>
      <w:lvlText w:val="%6."/>
      <w:lvlJc w:val="right"/>
      <w:pPr>
        <w:ind w:left="4320" w:hanging="180"/>
      </w:pPr>
    </w:lvl>
    <w:lvl w:ilvl="6" w:tplc="EF308E58">
      <w:start w:val="1"/>
      <w:numFmt w:val="decimal"/>
      <w:lvlText w:val="%7."/>
      <w:lvlJc w:val="left"/>
      <w:pPr>
        <w:ind w:left="5040" w:hanging="360"/>
      </w:pPr>
    </w:lvl>
    <w:lvl w:ilvl="7" w:tplc="2A1859CC">
      <w:start w:val="1"/>
      <w:numFmt w:val="lowerLetter"/>
      <w:lvlText w:val="%8."/>
      <w:lvlJc w:val="left"/>
      <w:pPr>
        <w:ind w:left="5760" w:hanging="360"/>
      </w:pPr>
    </w:lvl>
    <w:lvl w:ilvl="8" w:tplc="741CC6A2">
      <w:start w:val="1"/>
      <w:numFmt w:val="lowerRoman"/>
      <w:lvlText w:val="%9."/>
      <w:lvlJc w:val="right"/>
      <w:pPr>
        <w:ind w:left="6480" w:hanging="180"/>
      </w:pPr>
    </w:lvl>
  </w:abstractNum>
  <w:abstractNum w:abstractNumId="3" w15:restartNumberingAfterBreak="0">
    <w:nsid w:val="0D3977C4"/>
    <w:multiLevelType w:val="hybridMultilevel"/>
    <w:tmpl w:val="78643B38"/>
    <w:lvl w:ilvl="0" w:tplc="8856BB70">
      <w:start w:val="2018"/>
      <w:numFmt w:val="bullet"/>
      <w:lvlText w:val="—"/>
      <w:lvlJc w:val="left"/>
      <w:pPr>
        <w:ind w:left="1004" w:hanging="360"/>
      </w:pPr>
      <w:rPr>
        <w:rFonts w:ascii="CIDFont+F4" w:eastAsia="Times New Roman" w:hAnsi="CIDFont+F4" w:cs="Times New Roman" w:hint="default"/>
        <w:color w:val="000000"/>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0E34014D"/>
    <w:multiLevelType w:val="hybridMultilevel"/>
    <w:tmpl w:val="3D88F0C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190AF7A"/>
    <w:multiLevelType w:val="hybridMultilevel"/>
    <w:tmpl w:val="C32887E4"/>
    <w:lvl w:ilvl="0" w:tplc="A8287A32">
      <w:start w:val="1"/>
      <w:numFmt w:val="decimal"/>
      <w:lvlText w:val="%1."/>
      <w:lvlJc w:val="left"/>
      <w:pPr>
        <w:ind w:left="720" w:hanging="360"/>
      </w:pPr>
    </w:lvl>
    <w:lvl w:ilvl="1" w:tplc="38849A46">
      <w:start w:val="1"/>
      <w:numFmt w:val="lowerLetter"/>
      <w:lvlText w:val="%2."/>
      <w:lvlJc w:val="left"/>
      <w:pPr>
        <w:ind w:left="1440" w:hanging="360"/>
      </w:pPr>
    </w:lvl>
    <w:lvl w:ilvl="2" w:tplc="0D32B184">
      <w:start w:val="1"/>
      <w:numFmt w:val="lowerRoman"/>
      <w:lvlText w:val="%3."/>
      <w:lvlJc w:val="right"/>
      <w:pPr>
        <w:ind w:left="2160" w:hanging="180"/>
      </w:pPr>
    </w:lvl>
    <w:lvl w:ilvl="3" w:tplc="BBDEDF1E">
      <w:start w:val="1"/>
      <w:numFmt w:val="decimal"/>
      <w:lvlText w:val="%4."/>
      <w:lvlJc w:val="left"/>
      <w:pPr>
        <w:ind w:left="2880" w:hanging="360"/>
      </w:pPr>
    </w:lvl>
    <w:lvl w:ilvl="4" w:tplc="02D05934">
      <w:start w:val="1"/>
      <w:numFmt w:val="lowerLetter"/>
      <w:lvlText w:val="%5."/>
      <w:lvlJc w:val="left"/>
      <w:pPr>
        <w:ind w:left="3600" w:hanging="360"/>
      </w:pPr>
    </w:lvl>
    <w:lvl w:ilvl="5" w:tplc="B3CE5C2C">
      <w:start w:val="1"/>
      <w:numFmt w:val="lowerRoman"/>
      <w:lvlText w:val="%6."/>
      <w:lvlJc w:val="right"/>
      <w:pPr>
        <w:ind w:left="4320" w:hanging="180"/>
      </w:pPr>
    </w:lvl>
    <w:lvl w:ilvl="6" w:tplc="8D66EB62">
      <w:start w:val="1"/>
      <w:numFmt w:val="decimal"/>
      <w:lvlText w:val="%7."/>
      <w:lvlJc w:val="left"/>
      <w:pPr>
        <w:ind w:left="5040" w:hanging="360"/>
      </w:pPr>
    </w:lvl>
    <w:lvl w:ilvl="7" w:tplc="AA12F5E8">
      <w:start w:val="1"/>
      <w:numFmt w:val="lowerLetter"/>
      <w:lvlText w:val="%8."/>
      <w:lvlJc w:val="left"/>
      <w:pPr>
        <w:ind w:left="5760" w:hanging="360"/>
      </w:pPr>
    </w:lvl>
    <w:lvl w:ilvl="8" w:tplc="82184988">
      <w:start w:val="1"/>
      <w:numFmt w:val="lowerRoman"/>
      <w:lvlText w:val="%9."/>
      <w:lvlJc w:val="right"/>
      <w:pPr>
        <w:ind w:left="6480" w:hanging="180"/>
      </w:pPr>
    </w:lvl>
  </w:abstractNum>
  <w:abstractNum w:abstractNumId="6" w15:restartNumberingAfterBreak="0">
    <w:nsid w:val="12C429C0"/>
    <w:multiLevelType w:val="hybridMultilevel"/>
    <w:tmpl w:val="BC5EF34A"/>
    <w:lvl w:ilvl="0" w:tplc="8856BB70">
      <w:start w:val="2018"/>
      <w:numFmt w:val="bullet"/>
      <w:lvlText w:val="—"/>
      <w:lvlJc w:val="left"/>
      <w:pPr>
        <w:ind w:left="1080" w:hanging="360"/>
      </w:pPr>
      <w:rPr>
        <w:rFonts w:ascii="CIDFont+F4" w:eastAsia="Times New Roman" w:hAnsi="CIDFont+F4" w:cs="Times New Roman" w:hint="default"/>
        <w:color w:val="000000"/>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3AC56B7"/>
    <w:multiLevelType w:val="hybridMultilevel"/>
    <w:tmpl w:val="E7CAAC96"/>
    <w:lvl w:ilvl="0" w:tplc="8856BB70">
      <w:start w:val="2018"/>
      <w:numFmt w:val="bullet"/>
      <w:lvlText w:val="—"/>
      <w:lvlJc w:val="left"/>
      <w:pPr>
        <w:ind w:left="720" w:hanging="360"/>
      </w:pPr>
      <w:rPr>
        <w:rFonts w:ascii="CIDFont+F4" w:eastAsia="Times New Roman" w:hAnsi="CIDFont+F4"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C45482"/>
    <w:multiLevelType w:val="multilevel"/>
    <w:tmpl w:val="69DA2FFE"/>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631F1F"/>
    <w:multiLevelType w:val="hybridMultilevel"/>
    <w:tmpl w:val="DDAA6B1C"/>
    <w:lvl w:ilvl="0" w:tplc="AD341C52">
      <w:start w:val="1"/>
      <w:numFmt w:val="decimal"/>
      <w:lvlText w:val="%1."/>
      <w:lvlJc w:val="left"/>
      <w:pPr>
        <w:ind w:left="720" w:hanging="360"/>
      </w:pPr>
    </w:lvl>
    <w:lvl w:ilvl="1" w:tplc="FD30D39E">
      <w:start w:val="1"/>
      <w:numFmt w:val="lowerLetter"/>
      <w:lvlText w:val="%2."/>
      <w:lvlJc w:val="left"/>
      <w:pPr>
        <w:ind w:left="1440" w:hanging="360"/>
      </w:pPr>
    </w:lvl>
    <w:lvl w:ilvl="2" w:tplc="0D721AFA">
      <w:start w:val="1"/>
      <w:numFmt w:val="lowerRoman"/>
      <w:lvlText w:val="%3."/>
      <w:lvlJc w:val="right"/>
      <w:pPr>
        <w:ind w:left="2160" w:hanging="180"/>
      </w:pPr>
    </w:lvl>
    <w:lvl w:ilvl="3" w:tplc="2E44757E">
      <w:start w:val="1"/>
      <w:numFmt w:val="decimal"/>
      <w:lvlText w:val="%4."/>
      <w:lvlJc w:val="left"/>
      <w:pPr>
        <w:ind w:left="2880" w:hanging="360"/>
      </w:pPr>
    </w:lvl>
    <w:lvl w:ilvl="4" w:tplc="E6945112">
      <w:start w:val="1"/>
      <w:numFmt w:val="lowerLetter"/>
      <w:lvlText w:val="%5."/>
      <w:lvlJc w:val="left"/>
      <w:pPr>
        <w:ind w:left="3600" w:hanging="360"/>
      </w:pPr>
    </w:lvl>
    <w:lvl w:ilvl="5" w:tplc="8D02099E">
      <w:start w:val="1"/>
      <w:numFmt w:val="lowerRoman"/>
      <w:lvlText w:val="%6."/>
      <w:lvlJc w:val="right"/>
      <w:pPr>
        <w:ind w:left="4320" w:hanging="180"/>
      </w:pPr>
    </w:lvl>
    <w:lvl w:ilvl="6" w:tplc="3A7624E0">
      <w:start w:val="1"/>
      <w:numFmt w:val="decimal"/>
      <w:lvlText w:val="%7."/>
      <w:lvlJc w:val="left"/>
      <w:pPr>
        <w:ind w:left="5040" w:hanging="360"/>
      </w:pPr>
    </w:lvl>
    <w:lvl w:ilvl="7" w:tplc="165041B8">
      <w:start w:val="1"/>
      <w:numFmt w:val="lowerLetter"/>
      <w:lvlText w:val="%8."/>
      <w:lvlJc w:val="left"/>
      <w:pPr>
        <w:ind w:left="5760" w:hanging="360"/>
      </w:pPr>
    </w:lvl>
    <w:lvl w:ilvl="8" w:tplc="A0FC8EAE">
      <w:start w:val="1"/>
      <w:numFmt w:val="lowerRoman"/>
      <w:lvlText w:val="%9."/>
      <w:lvlJc w:val="right"/>
      <w:pPr>
        <w:ind w:left="6480" w:hanging="180"/>
      </w:pPr>
    </w:lvl>
  </w:abstractNum>
  <w:abstractNum w:abstractNumId="10" w15:restartNumberingAfterBreak="0">
    <w:nsid w:val="1AA31148"/>
    <w:multiLevelType w:val="hybridMultilevel"/>
    <w:tmpl w:val="3762FC68"/>
    <w:lvl w:ilvl="0" w:tplc="8856BB70">
      <w:start w:val="2018"/>
      <w:numFmt w:val="bullet"/>
      <w:lvlText w:val="—"/>
      <w:lvlJc w:val="left"/>
      <w:pPr>
        <w:ind w:left="720" w:hanging="360"/>
      </w:pPr>
      <w:rPr>
        <w:rFonts w:ascii="CIDFont+F4" w:eastAsia="Times New Roman" w:hAnsi="CIDFont+F4"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C02A5A"/>
    <w:multiLevelType w:val="multilevel"/>
    <w:tmpl w:val="40DCC04E"/>
    <w:lvl w:ilvl="0">
      <w:start w:val="1"/>
      <w:numFmt w:val="decimal"/>
      <w:lvlText w:val="%1."/>
      <w:lvlJc w:val="left"/>
      <w:pPr>
        <w:ind w:left="644" w:hanging="360"/>
      </w:pPr>
      <w:rPr>
        <w:rFonts w:hint="default"/>
        <w:b w:val="0"/>
        <w:color w:val="auto"/>
        <w:sz w:val="22"/>
        <w:szCs w:val="22"/>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77CBB51"/>
    <w:multiLevelType w:val="hybridMultilevel"/>
    <w:tmpl w:val="8E92FAAC"/>
    <w:lvl w:ilvl="0" w:tplc="61B6117E">
      <w:start w:val="1"/>
      <w:numFmt w:val="decimal"/>
      <w:lvlText w:val="%1."/>
      <w:lvlJc w:val="left"/>
      <w:pPr>
        <w:ind w:left="720" w:hanging="360"/>
      </w:pPr>
    </w:lvl>
    <w:lvl w:ilvl="1" w:tplc="6622B058">
      <w:start w:val="1"/>
      <w:numFmt w:val="lowerLetter"/>
      <w:lvlText w:val="%2."/>
      <w:lvlJc w:val="left"/>
      <w:pPr>
        <w:ind w:left="1440" w:hanging="360"/>
      </w:pPr>
    </w:lvl>
    <w:lvl w:ilvl="2" w:tplc="A5BEF330">
      <w:start w:val="1"/>
      <w:numFmt w:val="lowerRoman"/>
      <w:lvlText w:val="%3."/>
      <w:lvlJc w:val="right"/>
      <w:pPr>
        <w:ind w:left="2160" w:hanging="180"/>
      </w:pPr>
    </w:lvl>
    <w:lvl w:ilvl="3" w:tplc="2E944F98">
      <w:start w:val="1"/>
      <w:numFmt w:val="decimal"/>
      <w:lvlText w:val="%4."/>
      <w:lvlJc w:val="left"/>
      <w:pPr>
        <w:ind w:left="2880" w:hanging="360"/>
      </w:pPr>
    </w:lvl>
    <w:lvl w:ilvl="4" w:tplc="D238655C">
      <w:start w:val="1"/>
      <w:numFmt w:val="lowerLetter"/>
      <w:lvlText w:val="%5."/>
      <w:lvlJc w:val="left"/>
      <w:pPr>
        <w:ind w:left="3600" w:hanging="360"/>
      </w:pPr>
    </w:lvl>
    <w:lvl w:ilvl="5" w:tplc="E99C831C">
      <w:start w:val="1"/>
      <w:numFmt w:val="lowerRoman"/>
      <w:lvlText w:val="%6."/>
      <w:lvlJc w:val="right"/>
      <w:pPr>
        <w:ind w:left="4320" w:hanging="180"/>
      </w:pPr>
    </w:lvl>
    <w:lvl w:ilvl="6" w:tplc="4EB27350">
      <w:start w:val="1"/>
      <w:numFmt w:val="decimal"/>
      <w:lvlText w:val="%7."/>
      <w:lvlJc w:val="left"/>
      <w:pPr>
        <w:ind w:left="5040" w:hanging="360"/>
      </w:pPr>
    </w:lvl>
    <w:lvl w:ilvl="7" w:tplc="5FFE09AE">
      <w:start w:val="1"/>
      <w:numFmt w:val="lowerLetter"/>
      <w:lvlText w:val="%8."/>
      <w:lvlJc w:val="left"/>
      <w:pPr>
        <w:ind w:left="5760" w:hanging="360"/>
      </w:pPr>
    </w:lvl>
    <w:lvl w:ilvl="8" w:tplc="CB2AAFB4">
      <w:start w:val="1"/>
      <w:numFmt w:val="lowerRoman"/>
      <w:lvlText w:val="%9."/>
      <w:lvlJc w:val="right"/>
      <w:pPr>
        <w:ind w:left="6480" w:hanging="180"/>
      </w:pPr>
    </w:lvl>
  </w:abstractNum>
  <w:abstractNum w:abstractNumId="13" w15:restartNumberingAfterBreak="0">
    <w:nsid w:val="28BC61E7"/>
    <w:multiLevelType w:val="hybridMultilevel"/>
    <w:tmpl w:val="0972AB86"/>
    <w:lvl w:ilvl="0" w:tplc="8856BB70">
      <w:start w:val="2018"/>
      <w:numFmt w:val="bullet"/>
      <w:lvlText w:val="—"/>
      <w:lvlJc w:val="left"/>
      <w:pPr>
        <w:ind w:left="1004" w:hanging="360"/>
      </w:pPr>
      <w:rPr>
        <w:rFonts w:ascii="CIDFont+F4" w:eastAsia="Times New Roman" w:hAnsi="CIDFont+F4" w:cs="Times New Roman" w:hint="default"/>
        <w:color w:val="000000"/>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4" w15:restartNumberingAfterBreak="0">
    <w:nsid w:val="2915483E"/>
    <w:multiLevelType w:val="hybridMultilevel"/>
    <w:tmpl w:val="4978DA4E"/>
    <w:lvl w:ilvl="0" w:tplc="8856BB70">
      <w:start w:val="2018"/>
      <w:numFmt w:val="bullet"/>
      <w:lvlText w:val="—"/>
      <w:lvlJc w:val="left"/>
      <w:pPr>
        <w:ind w:left="1429" w:hanging="360"/>
      </w:pPr>
      <w:rPr>
        <w:rFonts w:ascii="CIDFont+F4" w:eastAsia="Times New Roman" w:hAnsi="CIDFont+F4" w:cs="Times New Roman" w:hint="default"/>
        <w:color w:val="000000"/>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31F8258F"/>
    <w:multiLevelType w:val="hybridMultilevel"/>
    <w:tmpl w:val="5C824CF8"/>
    <w:lvl w:ilvl="0" w:tplc="8856BB70">
      <w:start w:val="2018"/>
      <w:numFmt w:val="bullet"/>
      <w:lvlText w:val="—"/>
      <w:lvlJc w:val="left"/>
      <w:pPr>
        <w:ind w:left="644" w:hanging="360"/>
      </w:pPr>
      <w:rPr>
        <w:rFonts w:ascii="CIDFont+F4" w:eastAsia="Times New Roman" w:hAnsi="CIDFont+F4" w:cs="Times New Roman" w:hint="default"/>
        <w:color w:val="000000"/>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6" w15:restartNumberingAfterBreak="0">
    <w:nsid w:val="32CE57FD"/>
    <w:multiLevelType w:val="hybridMultilevel"/>
    <w:tmpl w:val="DEAAD75A"/>
    <w:lvl w:ilvl="0" w:tplc="8856BB70">
      <w:start w:val="2018"/>
      <w:numFmt w:val="bullet"/>
      <w:lvlText w:val="—"/>
      <w:lvlJc w:val="left"/>
      <w:pPr>
        <w:ind w:left="1004" w:hanging="360"/>
      </w:pPr>
      <w:rPr>
        <w:rFonts w:ascii="CIDFont+F4" w:eastAsia="Times New Roman" w:hAnsi="CIDFont+F4" w:cs="Times New Roman" w:hint="default"/>
        <w:color w:val="000000"/>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7" w15:restartNumberingAfterBreak="0">
    <w:nsid w:val="33325318"/>
    <w:multiLevelType w:val="hybridMultilevel"/>
    <w:tmpl w:val="2452A980"/>
    <w:lvl w:ilvl="0" w:tplc="8856BB70">
      <w:start w:val="2018"/>
      <w:numFmt w:val="bullet"/>
      <w:lvlText w:val="—"/>
      <w:lvlJc w:val="left"/>
      <w:pPr>
        <w:ind w:left="1485" w:hanging="360"/>
      </w:pPr>
      <w:rPr>
        <w:rFonts w:ascii="CIDFont+F4" w:eastAsia="Times New Roman" w:hAnsi="CIDFont+F4" w:cs="Times New Roman" w:hint="default"/>
        <w:color w:val="00000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8" w15:restartNumberingAfterBreak="0">
    <w:nsid w:val="358D0D3A"/>
    <w:multiLevelType w:val="hybridMultilevel"/>
    <w:tmpl w:val="7A08F134"/>
    <w:lvl w:ilvl="0" w:tplc="029691C0">
      <w:start w:val="1"/>
      <w:numFmt w:val="decimal"/>
      <w:lvlText w:val="%1."/>
      <w:lvlJc w:val="left"/>
      <w:pPr>
        <w:ind w:left="720" w:hanging="360"/>
      </w:pPr>
    </w:lvl>
    <w:lvl w:ilvl="1" w:tplc="10A4A08C">
      <w:start w:val="1"/>
      <w:numFmt w:val="lowerLetter"/>
      <w:lvlText w:val="%2."/>
      <w:lvlJc w:val="left"/>
      <w:pPr>
        <w:ind w:left="1440" w:hanging="360"/>
      </w:pPr>
    </w:lvl>
    <w:lvl w:ilvl="2" w:tplc="8CD2E99E">
      <w:start w:val="1"/>
      <w:numFmt w:val="lowerRoman"/>
      <w:lvlText w:val="%3."/>
      <w:lvlJc w:val="right"/>
      <w:pPr>
        <w:ind w:left="2160" w:hanging="180"/>
      </w:pPr>
    </w:lvl>
    <w:lvl w:ilvl="3" w:tplc="E04C61BA">
      <w:start w:val="1"/>
      <w:numFmt w:val="decimal"/>
      <w:lvlText w:val="%4."/>
      <w:lvlJc w:val="left"/>
      <w:pPr>
        <w:ind w:left="2880" w:hanging="360"/>
      </w:pPr>
    </w:lvl>
    <w:lvl w:ilvl="4" w:tplc="7BEEF202">
      <w:start w:val="1"/>
      <w:numFmt w:val="lowerLetter"/>
      <w:lvlText w:val="%5."/>
      <w:lvlJc w:val="left"/>
      <w:pPr>
        <w:ind w:left="3600" w:hanging="360"/>
      </w:pPr>
    </w:lvl>
    <w:lvl w:ilvl="5" w:tplc="D98694D2">
      <w:start w:val="1"/>
      <w:numFmt w:val="lowerRoman"/>
      <w:lvlText w:val="%6."/>
      <w:lvlJc w:val="right"/>
      <w:pPr>
        <w:ind w:left="4320" w:hanging="180"/>
      </w:pPr>
    </w:lvl>
    <w:lvl w:ilvl="6" w:tplc="BBD68950">
      <w:start w:val="1"/>
      <w:numFmt w:val="decimal"/>
      <w:lvlText w:val="%7."/>
      <w:lvlJc w:val="left"/>
      <w:pPr>
        <w:ind w:left="5040" w:hanging="360"/>
      </w:pPr>
    </w:lvl>
    <w:lvl w:ilvl="7" w:tplc="65888F28">
      <w:start w:val="1"/>
      <w:numFmt w:val="lowerLetter"/>
      <w:lvlText w:val="%8."/>
      <w:lvlJc w:val="left"/>
      <w:pPr>
        <w:ind w:left="5760" w:hanging="360"/>
      </w:pPr>
    </w:lvl>
    <w:lvl w:ilvl="8" w:tplc="8C843D3A">
      <w:start w:val="1"/>
      <w:numFmt w:val="lowerRoman"/>
      <w:lvlText w:val="%9."/>
      <w:lvlJc w:val="right"/>
      <w:pPr>
        <w:ind w:left="6480" w:hanging="180"/>
      </w:pPr>
    </w:lvl>
  </w:abstractNum>
  <w:abstractNum w:abstractNumId="19" w15:restartNumberingAfterBreak="0">
    <w:nsid w:val="37697E8F"/>
    <w:multiLevelType w:val="multilevel"/>
    <w:tmpl w:val="32BCA4B8"/>
    <w:lvl w:ilvl="0">
      <w:start w:val="1"/>
      <w:numFmt w:val="decimal"/>
      <w:lvlText w:val="%1."/>
      <w:lvlJc w:val="left"/>
      <w:pPr>
        <w:ind w:left="644" w:hanging="360"/>
      </w:pPr>
      <w:rPr>
        <w:rFonts w:hint="default"/>
        <w:b w:val="0"/>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6122FC"/>
    <w:multiLevelType w:val="multilevel"/>
    <w:tmpl w:val="BFB2B7A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2564" w:hanging="720"/>
      </w:pPr>
      <w:rPr>
        <w:rFonts w:hint="default"/>
      </w:rPr>
    </w:lvl>
    <w:lvl w:ilvl="4">
      <w:start w:val="1"/>
      <w:numFmt w:val="decimal"/>
      <w:lvlText w:val="%1.%2.%3.%4.%5."/>
      <w:lvlJc w:val="left"/>
      <w:pPr>
        <w:ind w:left="1080" w:hanging="1080"/>
      </w:pPr>
      <w:rPr>
        <w:rFonts w:hint="default"/>
        <w:sz w:val="24"/>
        <w:szCs w:val="24"/>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E50C57"/>
    <w:multiLevelType w:val="hybridMultilevel"/>
    <w:tmpl w:val="B0286566"/>
    <w:lvl w:ilvl="0" w:tplc="0427001B">
      <w:start w:val="1"/>
      <w:numFmt w:val="lowerRoman"/>
      <w:lvlText w:val="%1."/>
      <w:lvlJc w:val="righ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7E7BD7"/>
    <w:multiLevelType w:val="multilevel"/>
    <w:tmpl w:val="E18650C0"/>
    <w:lvl w:ilvl="0">
      <w:start w:val="1"/>
      <w:numFmt w:val="decimal"/>
      <w:lvlText w:val="%1."/>
      <w:lvlJc w:val="left"/>
      <w:pPr>
        <w:ind w:left="644" w:hanging="360"/>
      </w:pPr>
      <w:rPr>
        <w:rFonts w:hint="default"/>
        <w:b w:val="0"/>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6BF2F1"/>
    <w:multiLevelType w:val="hybridMultilevel"/>
    <w:tmpl w:val="C77209BC"/>
    <w:lvl w:ilvl="0" w:tplc="DA184372">
      <w:start w:val="1"/>
      <w:numFmt w:val="decimal"/>
      <w:lvlText w:val="%1."/>
      <w:lvlJc w:val="left"/>
      <w:pPr>
        <w:ind w:left="720" w:hanging="360"/>
      </w:pPr>
    </w:lvl>
    <w:lvl w:ilvl="1" w:tplc="D2E079FE">
      <w:start w:val="1"/>
      <w:numFmt w:val="lowerLetter"/>
      <w:lvlText w:val="%2."/>
      <w:lvlJc w:val="left"/>
      <w:pPr>
        <w:ind w:left="1440" w:hanging="360"/>
      </w:pPr>
    </w:lvl>
    <w:lvl w:ilvl="2" w:tplc="A2FC49EC">
      <w:start w:val="1"/>
      <w:numFmt w:val="lowerRoman"/>
      <w:lvlText w:val="%3."/>
      <w:lvlJc w:val="right"/>
      <w:pPr>
        <w:ind w:left="2160" w:hanging="180"/>
      </w:pPr>
    </w:lvl>
    <w:lvl w:ilvl="3" w:tplc="4334B368">
      <w:start w:val="1"/>
      <w:numFmt w:val="decimal"/>
      <w:lvlText w:val="%4."/>
      <w:lvlJc w:val="left"/>
      <w:pPr>
        <w:ind w:left="2880" w:hanging="360"/>
      </w:pPr>
    </w:lvl>
    <w:lvl w:ilvl="4" w:tplc="1E5CF276">
      <w:start w:val="1"/>
      <w:numFmt w:val="lowerLetter"/>
      <w:lvlText w:val="%5."/>
      <w:lvlJc w:val="left"/>
      <w:pPr>
        <w:ind w:left="3600" w:hanging="360"/>
      </w:pPr>
    </w:lvl>
    <w:lvl w:ilvl="5" w:tplc="53C2CFA6">
      <w:start w:val="1"/>
      <w:numFmt w:val="lowerRoman"/>
      <w:lvlText w:val="%6."/>
      <w:lvlJc w:val="right"/>
      <w:pPr>
        <w:ind w:left="4320" w:hanging="180"/>
      </w:pPr>
    </w:lvl>
    <w:lvl w:ilvl="6" w:tplc="CC8CC792">
      <w:start w:val="1"/>
      <w:numFmt w:val="decimal"/>
      <w:lvlText w:val="%7."/>
      <w:lvlJc w:val="left"/>
      <w:pPr>
        <w:ind w:left="5040" w:hanging="360"/>
      </w:pPr>
    </w:lvl>
    <w:lvl w:ilvl="7" w:tplc="CF3E3148">
      <w:start w:val="1"/>
      <w:numFmt w:val="lowerLetter"/>
      <w:lvlText w:val="%8."/>
      <w:lvlJc w:val="left"/>
      <w:pPr>
        <w:ind w:left="5760" w:hanging="360"/>
      </w:pPr>
    </w:lvl>
    <w:lvl w:ilvl="8" w:tplc="24729880">
      <w:start w:val="1"/>
      <w:numFmt w:val="lowerRoman"/>
      <w:lvlText w:val="%9."/>
      <w:lvlJc w:val="right"/>
      <w:pPr>
        <w:ind w:left="6480" w:hanging="180"/>
      </w:pPr>
    </w:lvl>
  </w:abstractNum>
  <w:abstractNum w:abstractNumId="24" w15:restartNumberingAfterBreak="0">
    <w:nsid w:val="4EED31BC"/>
    <w:multiLevelType w:val="multilevel"/>
    <w:tmpl w:val="9BB88396"/>
    <w:lvl w:ilvl="0">
      <w:start w:val="1"/>
      <w:numFmt w:val="decimal"/>
      <w:lvlText w:val="%1."/>
      <w:lvlJc w:val="left"/>
      <w:pPr>
        <w:ind w:left="644" w:hanging="360"/>
      </w:pPr>
      <w:rPr>
        <w:rFonts w:hint="default"/>
        <w:b w:val="0"/>
        <w:color w:val="auto"/>
        <w:sz w:val="22"/>
        <w:szCs w:val="22"/>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F71967A"/>
    <w:multiLevelType w:val="hybridMultilevel"/>
    <w:tmpl w:val="75C0AC9E"/>
    <w:lvl w:ilvl="0" w:tplc="C5E0B47E">
      <w:start w:val="1"/>
      <w:numFmt w:val="decimal"/>
      <w:lvlText w:val="%1."/>
      <w:lvlJc w:val="left"/>
      <w:pPr>
        <w:ind w:left="720" w:hanging="360"/>
      </w:pPr>
    </w:lvl>
    <w:lvl w:ilvl="1" w:tplc="BD1AFDE6">
      <w:start w:val="1"/>
      <w:numFmt w:val="lowerLetter"/>
      <w:lvlText w:val="%2."/>
      <w:lvlJc w:val="left"/>
      <w:pPr>
        <w:ind w:left="1440" w:hanging="360"/>
      </w:pPr>
    </w:lvl>
    <w:lvl w:ilvl="2" w:tplc="08CA947C">
      <w:start w:val="1"/>
      <w:numFmt w:val="lowerRoman"/>
      <w:lvlText w:val="%3."/>
      <w:lvlJc w:val="right"/>
      <w:pPr>
        <w:ind w:left="2160" w:hanging="180"/>
      </w:pPr>
    </w:lvl>
    <w:lvl w:ilvl="3" w:tplc="C47A366A">
      <w:start w:val="1"/>
      <w:numFmt w:val="decimal"/>
      <w:lvlText w:val="%4."/>
      <w:lvlJc w:val="left"/>
      <w:pPr>
        <w:ind w:left="2880" w:hanging="360"/>
      </w:pPr>
    </w:lvl>
    <w:lvl w:ilvl="4" w:tplc="D3564890">
      <w:start w:val="1"/>
      <w:numFmt w:val="lowerLetter"/>
      <w:lvlText w:val="%5."/>
      <w:lvlJc w:val="left"/>
      <w:pPr>
        <w:ind w:left="3600" w:hanging="360"/>
      </w:pPr>
    </w:lvl>
    <w:lvl w:ilvl="5" w:tplc="4D9CAB28">
      <w:start w:val="1"/>
      <w:numFmt w:val="lowerRoman"/>
      <w:lvlText w:val="%6."/>
      <w:lvlJc w:val="right"/>
      <w:pPr>
        <w:ind w:left="4320" w:hanging="180"/>
      </w:pPr>
    </w:lvl>
    <w:lvl w:ilvl="6" w:tplc="B98A9C2A">
      <w:start w:val="1"/>
      <w:numFmt w:val="decimal"/>
      <w:lvlText w:val="%7."/>
      <w:lvlJc w:val="left"/>
      <w:pPr>
        <w:ind w:left="5040" w:hanging="360"/>
      </w:pPr>
    </w:lvl>
    <w:lvl w:ilvl="7" w:tplc="997EF7A6">
      <w:start w:val="1"/>
      <w:numFmt w:val="lowerLetter"/>
      <w:lvlText w:val="%8."/>
      <w:lvlJc w:val="left"/>
      <w:pPr>
        <w:ind w:left="5760" w:hanging="360"/>
      </w:pPr>
    </w:lvl>
    <w:lvl w:ilvl="8" w:tplc="5BD8C9BA">
      <w:start w:val="1"/>
      <w:numFmt w:val="lowerRoman"/>
      <w:lvlText w:val="%9."/>
      <w:lvlJc w:val="right"/>
      <w:pPr>
        <w:ind w:left="6480" w:hanging="180"/>
      </w:pPr>
    </w:lvl>
  </w:abstractNum>
  <w:abstractNum w:abstractNumId="26" w15:restartNumberingAfterBreak="0">
    <w:nsid w:val="4FF23256"/>
    <w:multiLevelType w:val="hybridMultilevel"/>
    <w:tmpl w:val="42F64F8A"/>
    <w:lvl w:ilvl="0" w:tplc="A2B2080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A2B2080C">
      <w:start w:val="1"/>
      <w:numFmt w:val="upperRoman"/>
      <w:lvlText w:val="%4."/>
      <w:lvlJc w:val="left"/>
      <w:pPr>
        <w:ind w:left="2880" w:hanging="360"/>
      </w:pPr>
      <w:rPr>
        <w:rFonts w:hint="default"/>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DF568"/>
    <w:multiLevelType w:val="hybridMultilevel"/>
    <w:tmpl w:val="2890A374"/>
    <w:lvl w:ilvl="0" w:tplc="3B7C77C8">
      <w:start w:val="1"/>
      <w:numFmt w:val="decimal"/>
      <w:lvlText w:val="%1."/>
      <w:lvlJc w:val="left"/>
      <w:pPr>
        <w:ind w:left="720" w:hanging="360"/>
      </w:pPr>
    </w:lvl>
    <w:lvl w:ilvl="1" w:tplc="BB2AE5B0">
      <w:start w:val="1"/>
      <w:numFmt w:val="lowerLetter"/>
      <w:lvlText w:val="%2."/>
      <w:lvlJc w:val="left"/>
      <w:pPr>
        <w:ind w:left="1440" w:hanging="360"/>
      </w:pPr>
    </w:lvl>
    <w:lvl w:ilvl="2" w:tplc="2EC6F0C0">
      <w:start w:val="1"/>
      <w:numFmt w:val="lowerRoman"/>
      <w:lvlText w:val="%3."/>
      <w:lvlJc w:val="right"/>
      <w:pPr>
        <w:ind w:left="2160" w:hanging="180"/>
      </w:pPr>
    </w:lvl>
    <w:lvl w:ilvl="3" w:tplc="B9E2BD6A">
      <w:start w:val="1"/>
      <w:numFmt w:val="decimal"/>
      <w:lvlText w:val="%4."/>
      <w:lvlJc w:val="left"/>
      <w:pPr>
        <w:ind w:left="2880" w:hanging="360"/>
      </w:pPr>
    </w:lvl>
    <w:lvl w:ilvl="4" w:tplc="36EEBB6A">
      <w:start w:val="1"/>
      <w:numFmt w:val="lowerLetter"/>
      <w:lvlText w:val="%5."/>
      <w:lvlJc w:val="left"/>
      <w:pPr>
        <w:ind w:left="3600" w:hanging="360"/>
      </w:pPr>
    </w:lvl>
    <w:lvl w:ilvl="5" w:tplc="822414C4">
      <w:start w:val="1"/>
      <w:numFmt w:val="lowerRoman"/>
      <w:lvlText w:val="%6."/>
      <w:lvlJc w:val="right"/>
      <w:pPr>
        <w:ind w:left="4320" w:hanging="180"/>
      </w:pPr>
    </w:lvl>
    <w:lvl w:ilvl="6" w:tplc="299EE980">
      <w:start w:val="1"/>
      <w:numFmt w:val="decimal"/>
      <w:lvlText w:val="%7."/>
      <w:lvlJc w:val="left"/>
      <w:pPr>
        <w:ind w:left="5040" w:hanging="360"/>
      </w:pPr>
    </w:lvl>
    <w:lvl w:ilvl="7" w:tplc="90E40E28">
      <w:start w:val="1"/>
      <w:numFmt w:val="lowerLetter"/>
      <w:lvlText w:val="%8."/>
      <w:lvlJc w:val="left"/>
      <w:pPr>
        <w:ind w:left="5760" w:hanging="360"/>
      </w:pPr>
    </w:lvl>
    <w:lvl w:ilvl="8" w:tplc="63EE1076">
      <w:start w:val="1"/>
      <w:numFmt w:val="lowerRoman"/>
      <w:lvlText w:val="%9."/>
      <w:lvlJc w:val="right"/>
      <w:pPr>
        <w:ind w:left="6480" w:hanging="180"/>
      </w:pPr>
    </w:lvl>
  </w:abstractNum>
  <w:abstractNum w:abstractNumId="28" w15:restartNumberingAfterBreak="0">
    <w:nsid w:val="5A8579D0"/>
    <w:multiLevelType w:val="hybridMultilevel"/>
    <w:tmpl w:val="A1D610CA"/>
    <w:lvl w:ilvl="0" w:tplc="DE200906">
      <w:start w:val="1"/>
      <w:numFmt w:val="lowerRoman"/>
      <w:lvlText w:val="%1)"/>
      <w:lvlJc w:val="left"/>
      <w:pPr>
        <w:ind w:left="1200" w:hanging="720"/>
      </w:pPr>
      <w:rPr>
        <w:rFonts w:hint="default"/>
        <w:color w:val="000000" w:themeColor="text1"/>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9" w15:restartNumberingAfterBreak="0">
    <w:nsid w:val="5A8D3DB3"/>
    <w:multiLevelType w:val="hybridMultilevel"/>
    <w:tmpl w:val="A8A2F184"/>
    <w:lvl w:ilvl="0" w:tplc="1FB26FA6">
      <w:start w:val="1"/>
      <w:numFmt w:val="decimal"/>
      <w:lvlText w:val="%1."/>
      <w:lvlJc w:val="left"/>
      <w:pPr>
        <w:ind w:left="720" w:hanging="360"/>
      </w:pPr>
    </w:lvl>
    <w:lvl w:ilvl="1" w:tplc="D5E41CD0">
      <w:start w:val="1"/>
      <w:numFmt w:val="lowerLetter"/>
      <w:lvlText w:val="%2."/>
      <w:lvlJc w:val="left"/>
      <w:pPr>
        <w:ind w:left="1440" w:hanging="360"/>
      </w:pPr>
    </w:lvl>
    <w:lvl w:ilvl="2" w:tplc="C8EA510E">
      <w:start w:val="1"/>
      <w:numFmt w:val="lowerRoman"/>
      <w:lvlText w:val="%3."/>
      <w:lvlJc w:val="right"/>
      <w:pPr>
        <w:ind w:left="2160" w:hanging="180"/>
      </w:pPr>
    </w:lvl>
    <w:lvl w:ilvl="3" w:tplc="DF8CB1B2">
      <w:start w:val="1"/>
      <w:numFmt w:val="decimal"/>
      <w:lvlText w:val="%4."/>
      <w:lvlJc w:val="left"/>
      <w:pPr>
        <w:ind w:left="2880" w:hanging="360"/>
      </w:pPr>
    </w:lvl>
    <w:lvl w:ilvl="4" w:tplc="B09CCD68">
      <w:start w:val="1"/>
      <w:numFmt w:val="lowerLetter"/>
      <w:lvlText w:val="%5."/>
      <w:lvlJc w:val="left"/>
      <w:pPr>
        <w:ind w:left="3600" w:hanging="360"/>
      </w:pPr>
    </w:lvl>
    <w:lvl w:ilvl="5" w:tplc="B0FA1654">
      <w:start w:val="1"/>
      <w:numFmt w:val="lowerRoman"/>
      <w:lvlText w:val="%6."/>
      <w:lvlJc w:val="right"/>
      <w:pPr>
        <w:ind w:left="4320" w:hanging="180"/>
      </w:pPr>
    </w:lvl>
    <w:lvl w:ilvl="6" w:tplc="DE9A4236">
      <w:start w:val="1"/>
      <w:numFmt w:val="decimal"/>
      <w:lvlText w:val="%7."/>
      <w:lvlJc w:val="left"/>
      <w:pPr>
        <w:ind w:left="5040" w:hanging="360"/>
      </w:pPr>
    </w:lvl>
    <w:lvl w:ilvl="7" w:tplc="7B0021DE">
      <w:start w:val="1"/>
      <w:numFmt w:val="lowerLetter"/>
      <w:lvlText w:val="%8."/>
      <w:lvlJc w:val="left"/>
      <w:pPr>
        <w:ind w:left="5760" w:hanging="360"/>
      </w:pPr>
    </w:lvl>
    <w:lvl w:ilvl="8" w:tplc="8FBA7498">
      <w:start w:val="1"/>
      <w:numFmt w:val="lowerRoman"/>
      <w:lvlText w:val="%9."/>
      <w:lvlJc w:val="right"/>
      <w:pPr>
        <w:ind w:left="6480" w:hanging="180"/>
      </w:pPr>
    </w:lvl>
  </w:abstractNum>
  <w:abstractNum w:abstractNumId="30" w15:restartNumberingAfterBreak="0">
    <w:nsid w:val="5B406C03"/>
    <w:multiLevelType w:val="multilevel"/>
    <w:tmpl w:val="075A5CC8"/>
    <w:lvl w:ilvl="0">
      <w:start w:val="1"/>
      <w:numFmt w:val="decimal"/>
      <w:lvlText w:val="%1."/>
      <w:lvlJc w:val="left"/>
      <w:pPr>
        <w:ind w:left="644" w:hanging="360"/>
      </w:pPr>
      <w:rPr>
        <w:rFonts w:hint="default"/>
        <w:b w:val="0"/>
        <w:color w:val="auto"/>
        <w:sz w:val="22"/>
        <w:szCs w:val="22"/>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9C61A5"/>
    <w:multiLevelType w:val="hybridMultilevel"/>
    <w:tmpl w:val="650A91D8"/>
    <w:lvl w:ilvl="0" w:tplc="98103D64">
      <w:start w:val="1"/>
      <w:numFmt w:val="decimal"/>
      <w:lvlText w:val="%1."/>
      <w:lvlJc w:val="left"/>
      <w:pPr>
        <w:ind w:left="720" w:hanging="360"/>
      </w:pPr>
    </w:lvl>
    <w:lvl w:ilvl="1" w:tplc="B16AD9E2">
      <w:start w:val="1"/>
      <w:numFmt w:val="lowerLetter"/>
      <w:lvlText w:val="%2."/>
      <w:lvlJc w:val="left"/>
      <w:pPr>
        <w:ind w:left="1440" w:hanging="360"/>
      </w:pPr>
    </w:lvl>
    <w:lvl w:ilvl="2" w:tplc="74A672FE">
      <w:start w:val="1"/>
      <w:numFmt w:val="lowerRoman"/>
      <w:lvlText w:val="%3."/>
      <w:lvlJc w:val="right"/>
      <w:pPr>
        <w:ind w:left="2160" w:hanging="180"/>
      </w:pPr>
    </w:lvl>
    <w:lvl w:ilvl="3" w:tplc="F74A854C">
      <w:start w:val="1"/>
      <w:numFmt w:val="decimal"/>
      <w:lvlText w:val="%4."/>
      <w:lvlJc w:val="left"/>
      <w:pPr>
        <w:ind w:left="2880" w:hanging="360"/>
      </w:pPr>
    </w:lvl>
    <w:lvl w:ilvl="4" w:tplc="15A0F26E">
      <w:start w:val="1"/>
      <w:numFmt w:val="lowerLetter"/>
      <w:lvlText w:val="%5."/>
      <w:lvlJc w:val="left"/>
      <w:pPr>
        <w:ind w:left="3600" w:hanging="360"/>
      </w:pPr>
    </w:lvl>
    <w:lvl w:ilvl="5" w:tplc="F9EC9A4E">
      <w:start w:val="1"/>
      <w:numFmt w:val="lowerRoman"/>
      <w:lvlText w:val="%6."/>
      <w:lvlJc w:val="right"/>
      <w:pPr>
        <w:ind w:left="4320" w:hanging="180"/>
      </w:pPr>
    </w:lvl>
    <w:lvl w:ilvl="6" w:tplc="3706605A">
      <w:start w:val="1"/>
      <w:numFmt w:val="decimal"/>
      <w:lvlText w:val="%7."/>
      <w:lvlJc w:val="left"/>
      <w:pPr>
        <w:ind w:left="5040" w:hanging="360"/>
      </w:pPr>
    </w:lvl>
    <w:lvl w:ilvl="7" w:tplc="F9E0BDB8">
      <w:start w:val="1"/>
      <w:numFmt w:val="lowerLetter"/>
      <w:lvlText w:val="%8."/>
      <w:lvlJc w:val="left"/>
      <w:pPr>
        <w:ind w:left="5760" w:hanging="360"/>
      </w:pPr>
    </w:lvl>
    <w:lvl w:ilvl="8" w:tplc="F24E1A12">
      <w:start w:val="1"/>
      <w:numFmt w:val="lowerRoman"/>
      <w:lvlText w:val="%9."/>
      <w:lvlJc w:val="right"/>
      <w:pPr>
        <w:ind w:left="6480" w:hanging="180"/>
      </w:pPr>
    </w:lvl>
  </w:abstractNum>
  <w:abstractNum w:abstractNumId="32" w15:restartNumberingAfterBreak="0">
    <w:nsid w:val="5E3D1C5C"/>
    <w:multiLevelType w:val="hybridMultilevel"/>
    <w:tmpl w:val="370E9164"/>
    <w:lvl w:ilvl="0" w:tplc="8856BB70">
      <w:start w:val="2018"/>
      <w:numFmt w:val="bullet"/>
      <w:lvlText w:val="—"/>
      <w:lvlJc w:val="left"/>
      <w:pPr>
        <w:ind w:left="1364" w:hanging="360"/>
      </w:pPr>
      <w:rPr>
        <w:rFonts w:ascii="CIDFont+F4" w:eastAsia="Times New Roman" w:hAnsi="CIDFont+F4" w:cs="Times New Roman" w:hint="default"/>
        <w:color w:val="000000"/>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3" w15:restartNumberingAfterBreak="0">
    <w:nsid w:val="65AE16BD"/>
    <w:multiLevelType w:val="hybridMultilevel"/>
    <w:tmpl w:val="51186F80"/>
    <w:lvl w:ilvl="0" w:tplc="8856BB70">
      <w:start w:val="2018"/>
      <w:numFmt w:val="bullet"/>
      <w:lvlText w:val="—"/>
      <w:lvlJc w:val="left"/>
      <w:pPr>
        <w:ind w:left="1004" w:hanging="360"/>
      </w:pPr>
      <w:rPr>
        <w:rFonts w:ascii="CIDFont+F4" w:eastAsia="Times New Roman" w:hAnsi="CIDFont+F4" w:cs="Times New Roman" w:hint="default"/>
        <w:color w:val="000000"/>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34" w15:restartNumberingAfterBreak="0">
    <w:nsid w:val="6EE22C17"/>
    <w:multiLevelType w:val="multilevel"/>
    <w:tmpl w:val="40DCC04E"/>
    <w:lvl w:ilvl="0">
      <w:start w:val="1"/>
      <w:numFmt w:val="decimal"/>
      <w:lvlText w:val="%1."/>
      <w:lvlJc w:val="left"/>
      <w:pPr>
        <w:ind w:left="644" w:hanging="360"/>
      </w:pPr>
      <w:rPr>
        <w:rFonts w:hint="default"/>
        <w:b w:val="0"/>
        <w:color w:val="auto"/>
        <w:sz w:val="22"/>
        <w:szCs w:val="22"/>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3626"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A04454"/>
    <w:multiLevelType w:val="hybridMultilevel"/>
    <w:tmpl w:val="9CB2E5A8"/>
    <w:lvl w:ilvl="0" w:tplc="1E8C62F4">
      <w:start w:val="1"/>
      <w:numFmt w:val="lowerRoman"/>
      <w:lvlText w:val="%1)"/>
      <w:lvlJc w:val="left"/>
      <w:pPr>
        <w:ind w:left="1920" w:hanging="720"/>
      </w:pPr>
      <w:rPr>
        <w:rFonts w:hint="default"/>
        <w:color w:val="000000" w:themeColor="text1"/>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36" w15:restartNumberingAfterBreak="0">
    <w:nsid w:val="7A2F20EF"/>
    <w:multiLevelType w:val="hybridMultilevel"/>
    <w:tmpl w:val="45B0DF30"/>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7" w15:restartNumberingAfterBreak="0">
    <w:nsid w:val="7CC6A667"/>
    <w:multiLevelType w:val="hybridMultilevel"/>
    <w:tmpl w:val="894CBE90"/>
    <w:lvl w:ilvl="0" w:tplc="2B501B8A">
      <w:start w:val="1"/>
      <w:numFmt w:val="decimal"/>
      <w:lvlText w:val="%1."/>
      <w:lvlJc w:val="left"/>
      <w:pPr>
        <w:ind w:left="720" w:hanging="360"/>
      </w:pPr>
    </w:lvl>
    <w:lvl w:ilvl="1" w:tplc="ED487040">
      <w:start w:val="1"/>
      <w:numFmt w:val="lowerLetter"/>
      <w:lvlText w:val="%2."/>
      <w:lvlJc w:val="left"/>
      <w:pPr>
        <w:ind w:left="1440" w:hanging="360"/>
      </w:pPr>
    </w:lvl>
    <w:lvl w:ilvl="2" w:tplc="CAE2C5B6">
      <w:start w:val="1"/>
      <w:numFmt w:val="lowerRoman"/>
      <w:lvlText w:val="%3."/>
      <w:lvlJc w:val="right"/>
      <w:pPr>
        <w:ind w:left="2160" w:hanging="180"/>
      </w:pPr>
    </w:lvl>
    <w:lvl w:ilvl="3" w:tplc="5D841204">
      <w:start w:val="1"/>
      <w:numFmt w:val="decimal"/>
      <w:lvlText w:val="%4."/>
      <w:lvlJc w:val="left"/>
      <w:pPr>
        <w:ind w:left="2880" w:hanging="360"/>
      </w:pPr>
    </w:lvl>
    <w:lvl w:ilvl="4" w:tplc="9E56F398">
      <w:start w:val="1"/>
      <w:numFmt w:val="lowerLetter"/>
      <w:lvlText w:val="%5."/>
      <w:lvlJc w:val="left"/>
      <w:pPr>
        <w:ind w:left="3600" w:hanging="360"/>
      </w:pPr>
    </w:lvl>
    <w:lvl w:ilvl="5" w:tplc="D114A976">
      <w:start w:val="1"/>
      <w:numFmt w:val="lowerRoman"/>
      <w:lvlText w:val="%6."/>
      <w:lvlJc w:val="right"/>
      <w:pPr>
        <w:ind w:left="4320" w:hanging="180"/>
      </w:pPr>
    </w:lvl>
    <w:lvl w:ilvl="6" w:tplc="C2224E9A">
      <w:start w:val="1"/>
      <w:numFmt w:val="decimal"/>
      <w:lvlText w:val="%7."/>
      <w:lvlJc w:val="left"/>
      <w:pPr>
        <w:ind w:left="5040" w:hanging="360"/>
      </w:pPr>
    </w:lvl>
    <w:lvl w:ilvl="7" w:tplc="C180E4EA">
      <w:start w:val="1"/>
      <w:numFmt w:val="lowerLetter"/>
      <w:lvlText w:val="%8."/>
      <w:lvlJc w:val="left"/>
      <w:pPr>
        <w:ind w:left="5760" w:hanging="360"/>
      </w:pPr>
    </w:lvl>
    <w:lvl w:ilvl="8" w:tplc="A490A4DC">
      <w:start w:val="1"/>
      <w:numFmt w:val="lowerRoman"/>
      <w:lvlText w:val="%9."/>
      <w:lvlJc w:val="right"/>
      <w:pPr>
        <w:ind w:left="6480" w:hanging="180"/>
      </w:pPr>
    </w:lvl>
  </w:abstractNum>
  <w:abstractNum w:abstractNumId="38" w15:restartNumberingAfterBreak="0">
    <w:nsid w:val="7E1373FC"/>
    <w:multiLevelType w:val="hybridMultilevel"/>
    <w:tmpl w:val="49722BD8"/>
    <w:lvl w:ilvl="0" w:tplc="532C4CAA">
      <w:start w:val="1"/>
      <w:numFmt w:val="decimal"/>
      <w:lvlText w:val="%1."/>
      <w:lvlJc w:val="left"/>
      <w:pPr>
        <w:ind w:left="720" w:hanging="360"/>
      </w:pPr>
    </w:lvl>
    <w:lvl w:ilvl="1" w:tplc="AB1CCF32">
      <w:start w:val="1"/>
      <w:numFmt w:val="lowerLetter"/>
      <w:lvlText w:val="%2."/>
      <w:lvlJc w:val="left"/>
      <w:pPr>
        <w:ind w:left="1440" w:hanging="360"/>
      </w:pPr>
    </w:lvl>
    <w:lvl w:ilvl="2" w:tplc="669CE6C4">
      <w:start w:val="1"/>
      <w:numFmt w:val="lowerRoman"/>
      <w:lvlText w:val="%3."/>
      <w:lvlJc w:val="right"/>
      <w:pPr>
        <w:ind w:left="2160" w:hanging="180"/>
      </w:pPr>
    </w:lvl>
    <w:lvl w:ilvl="3" w:tplc="7BE2EA88">
      <w:start w:val="1"/>
      <w:numFmt w:val="decimal"/>
      <w:lvlText w:val="%4."/>
      <w:lvlJc w:val="left"/>
      <w:pPr>
        <w:ind w:left="2880" w:hanging="360"/>
      </w:pPr>
    </w:lvl>
    <w:lvl w:ilvl="4" w:tplc="2AC40BD6">
      <w:start w:val="1"/>
      <w:numFmt w:val="lowerLetter"/>
      <w:lvlText w:val="%5."/>
      <w:lvlJc w:val="left"/>
      <w:pPr>
        <w:ind w:left="3600" w:hanging="360"/>
      </w:pPr>
    </w:lvl>
    <w:lvl w:ilvl="5" w:tplc="76D8E112">
      <w:start w:val="1"/>
      <w:numFmt w:val="lowerRoman"/>
      <w:lvlText w:val="%6."/>
      <w:lvlJc w:val="right"/>
      <w:pPr>
        <w:ind w:left="4320" w:hanging="180"/>
      </w:pPr>
    </w:lvl>
    <w:lvl w:ilvl="6" w:tplc="2AE273F2">
      <w:start w:val="1"/>
      <w:numFmt w:val="decimal"/>
      <w:lvlText w:val="%7."/>
      <w:lvlJc w:val="left"/>
      <w:pPr>
        <w:ind w:left="5040" w:hanging="360"/>
      </w:pPr>
    </w:lvl>
    <w:lvl w:ilvl="7" w:tplc="8B525186">
      <w:start w:val="1"/>
      <w:numFmt w:val="lowerLetter"/>
      <w:lvlText w:val="%8."/>
      <w:lvlJc w:val="left"/>
      <w:pPr>
        <w:ind w:left="5760" w:hanging="360"/>
      </w:pPr>
    </w:lvl>
    <w:lvl w:ilvl="8" w:tplc="D9567504">
      <w:start w:val="1"/>
      <w:numFmt w:val="lowerRoman"/>
      <w:lvlText w:val="%9."/>
      <w:lvlJc w:val="right"/>
      <w:pPr>
        <w:ind w:left="6480" w:hanging="180"/>
      </w:pPr>
    </w:lvl>
  </w:abstractNum>
  <w:abstractNum w:abstractNumId="39" w15:restartNumberingAfterBreak="0">
    <w:nsid w:val="7ED32F9A"/>
    <w:multiLevelType w:val="hybridMultilevel"/>
    <w:tmpl w:val="D31A30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3979EA"/>
    <w:multiLevelType w:val="hybridMultilevel"/>
    <w:tmpl w:val="CC1A98C2"/>
    <w:lvl w:ilvl="0" w:tplc="8856BB70">
      <w:start w:val="2018"/>
      <w:numFmt w:val="bullet"/>
      <w:lvlText w:val="—"/>
      <w:lvlJc w:val="left"/>
      <w:pPr>
        <w:ind w:left="1080" w:hanging="360"/>
      </w:pPr>
      <w:rPr>
        <w:rFonts w:ascii="CIDFont+F4" w:eastAsia="Times New Roman" w:hAnsi="CIDFont+F4" w:cs="Times New Roman" w:hint="default"/>
        <w:color w:val="000000"/>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944220491">
    <w:abstractNumId w:val="23"/>
  </w:num>
  <w:num w:numId="2" w16cid:durableId="1079132582">
    <w:abstractNumId w:val="9"/>
  </w:num>
  <w:num w:numId="3" w16cid:durableId="1858273946">
    <w:abstractNumId w:val="38"/>
  </w:num>
  <w:num w:numId="4" w16cid:durableId="341978513">
    <w:abstractNumId w:val="12"/>
  </w:num>
  <w:num w:numId="5" w16cid:durableId="1394962751">
    <w:abstractNumId w:val="27"/>
  </w:num>
  <w:num w:numId="6" w16cid:durableId="1746494567">
    <w:abstractNumId w:val="5"/>
  </w:num>
  <w:num w:numId="7" w16cid:durableId="976103972">
    <w:abstractNumId w:val="31"/>
  </w:num>
  <w:num w:numId="8" w16cid:durableId="29303109">
    <w:abstractNumId w:val="25"/>
  </w:num>
  <w:num w:numId="9" w16cid:durableId="310446839">
    <w:abstractNumId w:val="18"/>
  </w:num>
  <w:num w:numId="10" w16cid:durableId="2118600516">
    <w:abstractNumId w:val="2"/>
  </w:num>
  <w:num w:numId="11" w16cid:durableId="1967353530">
    <w:abstractNumId w:val="29"/>
  </w:num>
  <w:num w:numId="12" w16cid:durableId="1472745824">
    <w:abstractNumId w:val="37"/>
  </w:num>
  <w:num w:numId="13" w16cid:durableId="452986072">
    <w:abstractNumId w:val="39"/>
  </w:num>
  <w:num w:numId="14" w16cid:durableId="1998261644">
    <w:abstractNumId w:val="26"/>
  </w:num>
  <w:num w:numId="15" w16cid:durableId="1127428862">
    <w:abstractNumId w:val="0"/>
  </w:num>
  <w:num w:numId="16" w16cid:durableId="197086167">
    <w:abstractNumId w:val="15"/>
  </w:num>
  <w:num w:numId="17" w16cid:durableId="959845379">
    <w:abstractNumId w:val="14"/>
  </w:num>
  <w:num w:numId="18" w16cid:durableId="910776625">
    <w:abstractNumId w:val="40"/>
  </w:num>
  <w:num w:numId="19" w16cid:durableId="2091542475">
    <w:abstractNumId w:val="11"/>
  </w:num>
  <w:num w:numId="20" w16cid:durableId="1784575548">
    <w:abstractNumId w:val="22"/>
  </w:num>
  <w:num w:numId="21" w16cid:durableId="2038777800">
    <w:abstractNumId w:val="13"/>
  </w:num>
  <w:num w:numId="22" w16cid:durableId="237642847">
    <w:abstractNumId w:val="10"/>
  </w:num>
  <w:num w:numId="23" w16cid:durableId="980501634">
    <w:abstractNumId w:val="6"/>
  </w:num>
  <w:num w:numId="24" w16cid:durableId="1246497158">
    <w:abstractNumId w:val="36"/>
  </w:num>
  <w:num w:numId="25" w16cid:durableId="1660697136">
    <w:abstractNumId w:val="4"/>
  </w:num>
  <w:num w:numId="26" w16cid:durableId="1785266381">
    <w:abstractNumId w:val="33"/>
  </w:num>
  <w:num w:numId="27" w16cid:durableId="672682032">
    <w:abstractNumId w:val="17"/>
  </w:num>
  <w:num w:numId="28" w16cid:durableId="660080262">
    <w:abstractNumId w:val="7"/>
  </w:num>
  <w:num w:numId="29" w16cid:durableId="1524710425">
    <w:abstractNumId w:val="3"/>
  </w:num>
  <w:num w:numId="30" w16cid:durableId="1882474354">
    <w:abstractNumId w:val="34"/>
  </w:num>
  <w:num w:numId="31" w16cid:durableId="1015838292">
    <w:abstractNumId w:val="16"/>
  </w:num>
  <w:num w:numId="32" w16cid:durableId="873494239">
    <w:abstractNumId w:val="32"/>
  </w:num>
  <w:num w:numId="33" w16cid:durableId="1141384305">
    <w:abstractNumId w:val="24"/>
  </w:num>
  <w:num w:numId="34" w16cid:durableId="1762606009">
    <w:abstractNumId w:val="30"/>
  </w:num>
  <w:num w:numId="35" w16cid:durableId="1579905339">
    <w:abstractNumId w:val="19"/>
  </w:num>
  <w:num w:numId="36" w16cid:durableId="1665550424">
    <w:abstractNumId w:val="20"/>
  </w:num>
  <w:num w:numId="37" w16cid:durableId="1299915151">
    <w:abstractNumId w:val="1"/>
  </w:num>
  <w:num w:numId="38" w16cid:durableId="29569481">
    <w:abstractNumId w:val="21"/>
  </w:num>
  <w:num w:numId="39" w16cid:durableId="1512178771">
    <w:abstractNumId w:val="8"/>
  </w:num>
  <w:num w:numId="40" w16cid:durableId="434056040">
    <w:abstractNumId w:val="28"/>
  </w:num>
  <w:num w:numId="41" w16cid:durableId="202724296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B53"/>
    <w:rsid w:val="00001630"/>
    <w:rsid w:val="00001B1D"/>
    <w:rsid w:val="000045B0"/>
    <w:rsid w:val="00005418"/>
    <w:rsid w:val="000079FE"/>
    <w:rsid w:val="00007EDE"/>
    <w:rsid w:val="00010A2E"/>
    <w:rsid w:val="00012A88"/>
    <w:rsid w:val="00012FAF"/>
    <w:rsid w:val="00013938"/>
    <w:rsid w:val="000143CD"/>
    <w:rsid w:val="00016B3C"/>
    <w:rsid w:val="000175BC"/>
    <w:rsid w:val="00023248"/>
    <w:rsid w:val="00023984"/>
    <w:rsid w:val="00024F28"/>
    <w:rsid w:val="00025127"/>
    <w:rsid w:val="000259F0"/>
    <w:rsid w:val="00026EE7"/>
    <w:rsid w:val="000270E8"/>
    <w:rsid w:val="000300BB"/>
    <w:rsid w:val="000302CE"/>
    <w:rsid w:val="000314A5"/>
    <w:rsid w:val="000326DC"/>
    <w:rsid w:val="00034A8E"/>
    <w:rsid w:val="000355CE"/>
    <w:rsid w:val="0003590B"/>
    <w:rsid w:val="00035FC5"/>
    <w:rsid w:val="00036328"/>
    <w:rsid w:val="000365E8"/>
    <w:rsid w:val="00037908"/>
    <w:rsid w:val="00046255"/>
    <w:rsid w:val="00052D0D"/>
    <w:rsid w:val="00055A89"/>
    <w:rsid w:val="00057773"/>
    <w:rsid w:val="00062DDA"/>
    <w:rsid w:val="00071899"/>
    <w:rsid w:val="0007287E"/>
    <w:rsid w:val="00077268"/>
    <w:rsid w:val="00077FFB"/>
    <w:rsid w:val="0008392F"/>
    <w:rsid w:val="00083DCD"/>
    <w:rsid w:val="0009170C"/>
    <w:rsid w:val="00095FB1"/>
    <w:rsid w:val="00097E54"/>
    <w:rsid w:val="000A708A"/>
    <w:rsid w:val="000B1A0E"/>
    <w:rsid w:val="000B60C6"/>
    <w:rsid w:val="000C03AD"/>
    <w:rsid w:val="000C419D"/>
    <w:rsid w:val="000C5CA3"/>
    <w:rsid w:val="000C5D5E"/>
    <w:rsid w:val="000C6922"/>
    <w:rsid w:val="000C7706"/>
    <w:rsid w:val="000D26F9"/>
    <w:rsid w:val="000D42EF"/>
    <w:rsid w:val="000D4550"/>
    <w:rsid w:val="000E28D7"/>
    <w:rsid w:val="000E413A"/>
    <w:rsid w:val="000F2A6E"/>
    <w:rsid w:val="000F5B41"/>
    <w:rsid w:val="000F76B4"/>
    <w:rsid w:val="00101A7A"/>
    <w:rsid w:val="00103483"/>
    <w:rsid w:val="001056B2"/>
    <w:rsid w:val="00107D30"/>
    <w:rsid w:val="00107D6A"/>
    <w:rsid w:val="00111555"/>
    <w:rsid w:val="00111701"/>
    <w:rsid w:val="001124D0"/>
    <w:rsid w:val="00120564"/>
    <w:rsid w:val="00121D80"/>
    <w:rsid w:val="00126E29"/>
    <w:rsid w:val="001308BA"/>
    <w:rsid w:val="0014220E"/>
    <w:rsid w:val="00143207"/>
    <w:rsid w:val="00144F6C"/>
    <w:rsid w:val="00146960"/>
    <w:rsid w:val="00150FB1"/>
    <w:rsid w:val="00155689"/>
    <w:rsid w:val="00157226"/>
    <w:rsid w:val="0016029F"/>
    <w:rsid w:val="00160F7A"/>
    <w:rsid w:val="00162BC5"/>
    <w:rsid w:val="00165308"/>
    <w:rsid w:val="0016671B"/>
    <w:rsid w:val="001719EB"/>
    <w:rsid w:val="00173411"/>
    <w:rsid w:val="001743F1"/>
    <w:rsid w:val="001775C0"/>
    <w:rsid w:val="00184EB4"/>
    <w:rsid w:val="00186E2B"/>
    <w:rsid w:val="00187FB3"/>
    <w:rsid w:val="0019332D"/>
    <w:rsid w:val="001975AD"/>
    <w:rsid w:val="001A299D"/>
    <w:rsid w:val="001B59D5"/>
    <w:rsid w:val="001B6AA4"/>
    <w:rsid w:val="001D153D"/>
    <w:rsid w:val="001D1DD1"/>
    <w:rsid w:val="001D5AD9"/>
    <w:rsid w:val="001D5EDD"/>
    <w:rsid w:val="001E1AB7"/>
    <w:rsid w:val="001E1D6F"/>
    <w:rsid w:val="001E45D5"/>
    <w:rsid w:val="001E52F0"/>
    <w:rsid w:val="001E76F3"/>
    <w:rsid w:val="001F0560"/>
    <w:rsid w:val="001F0BB4"/>
    <w:rsid w:val="001F2112"/>
    <w:rsid w:val="001F370A"/>
    <w:rsid w:val="001F7297"/>
    <w:rsid w:val="001F7BF3"/>
    <w:rsid w:val="00202C77"/>
    <w:rsid w:val="00206A19"/>
    <w:rsid w:val="00211053"/>
    <w:rsid w:val="00212E73"/>
    <w:rsid w:val="002145EF"/>
    <w:rsid w:val="0022141C"/>
    <w:rsid w:val="00223494"/>
    <w:rsid w:val="00224005"/>
    <w:rsid w:val="00224196"/>
    <w:rsid w:val="00224AFA"/>
    <w:rsid w:val="002255BD"/>
    <w:rsid w:val="00230653"/>
    <w:rsid w:val="002313B0"/>
    <w:rsid w:val="00234660"/>
    <w:rsid w:val="00235087"/>
    <w:rsid w:val="00237223"/>
    <w:rsid w:val="00251698"/>
    <w:rsid w:val="00254040"/>
    <w:rsid w:val="00255B7A"/>
    <w:rsid w:val="00257E1E"/>
    <w:rsid w:val="002602BB"/>
    <w:rsid w:val="00270F6B"/>
    <w:rsid w:val="00272337"/>
    <w:rsid w:val="00275502"/>
    <w:rsid w:val="00281A90"/>
    <w:rsid w:val="0028394B"/>
    <w:rsid w:val="00284001"/>
    <w:rsid w:val="002863B0"/>
    <w:rsid w:val="00290183"/>
    <w:rsid w:val="002969FB"/>
    <w:rsid w:val="00296F5D"/>
    <w:rsid w:val="002972FA"/>
    <w:rsid w:val="002A04FE"/>
    <w:rsid w:val="002A0823"/>
    <w:rsid w:val="002A0A21"/>
    <w:rsid w:val="002A2F93"/>
    <w:rsid w:val="002A4931"/>
    <w:rsid w:val="002A563A"/>
    <w:rsid w:val="002A63AD"/>
    <w:rsid w:val="002B0071"/>
    <w:rsid w:val="002B0098"/>
    <w:rsid w:val="002B1128"/>
    <w:rsid w:val="002B20AF"/>
    <w:rsid w:val="002B500B"/>
    <w:rsid w:val="002B5296"/>
    <w:rsid w:val="002B5D97"/>
    <w:rsid w:val="002C2696"/>
    <w:rsid w:val="002C38AB"/>
    <w:rsid w:val="002C527B"/>
    <w:rsid w:val="002C707C"/>
    <w:rsid w:val="002C7EE7"/>
    <w:rsid w:val="002D1DD4"/>
    <w:rsid w:val="002D1F9C"/>
    <w:rsid w:val="002E56C6"/>
    <w:rsid w:val="002F270E"/>
    <w:rsid w:val="002F28B6"/>
    <w:rsid w:val="002F42D7"/>
    <w:rsid w:val="002F6666"/>
    <w:rsid w:val="002F751E"/>
    <w:rsid w:val="0030040E"/>
    <w:rsid w:val="00303001"/>
    <w:rsid w:val="003032CF"/>
    <w:rsid w:val="00306B35"/>
    <w:rsid w:val="00312FAC"/>
    <w:rsid w:val="00315189"/>
    <w:rsid w:val="00316D78"/>
    <w:rsid w:val="003171ED"/>
    <w:rsid w:val="00323DC5"/>
    <w:rsid w:val="00325687"/>
    <w:rsid w:val="003277CA"/>
    <w:rsid w:val="00327DB6"/>
    <w:rsid w:val="0033320F"/>
    <w:rsid w:val="00333CC2"/>
    <w:rsid w:val="0033445B"/>
    <w:rsid w:val="003353DF"/>
    <w:rsid w:val="00336019"/>
    <w:rsid w:val="00337A46"/>
    <w:rsid w:val="00340531"/>
    <w:rsid w:val="0034277D"/>
    <w:rsid w:val="00342E4A"/>
    <w:rsid w:val="003522FB"/>
    <w:rsid w:val="00355ABF"/>
    <w:rsid w:val="003608AE"/>
    <w:rsid w:val="00373E94"/>
    <w:rsid w:val="003757BE"/>
    <w:rsid w:val="00375CA8"/>
    <w:rsid w:val="00375F7D"/>
    <w:rsid w:val="003762CC"/>
    <w:rsid w:val="003774D2"/>
    <w:rsid w:val="00383A67"/>
    <w:rsid w:val="00383F0E"/>
    <w:rsid w:val="0038488D"/>
    <w:rsid w:val="00394260"/>
    <w:rsid w:val="00396235"/>
    <w:rsid w:val="003B48FE"/>
    <w:rsid w:val="003B5E50"/>
    <w:rsid w:val="003C0A97"/>
    <w:rsid w:val="003C2553"/>
    <w:rsid w:val="003C3C59"/>
    <w:rsid w:val="003C43BE"/>
    <w:rsid w:val="003C614E"/>
    <w:rsid w:val="003C7DEF"/>
    <w:rsid w:val="003D12FD"/>
    <w:rsid w:val="003D245E"/>
    <w:rsid w:val="003D5A01"/>
    <w:rsid w:val="003E4BCA"/>
    <w:rsid w:val="003E7298"/>
    <w:rsid w:val="003F4DBF"/>
    <w:rsid w:val="003F6AEB"/>
    <w:rsid w:val="004010AC"/>
    <w:rsid w:val="004019F6"/>
    <w:rsid w:val="00403D31"/>
    <w:rsid w:val="00405DC4"/>
    <w:rsid w:val="0040794F"/>
    <w:rsid w:val="00412020"/>
    <w:rsid w:val="00412080"/>
    <w:rsid w:val="00413E16"/>
    <w:rsid w:val="004154E9"/>
    <w:rsid w:val="00416D8F"/>
    <w:rsid w:val="004177B8"/>
    <w:rsid w:val="00420FDF"/>
    <w:rsid w:val="004267B3"/>
    <w:rsid w:val="0042697E"/>
    <w:rsid w:val="00427C15"/>
    <w:rsid w:val="00430073"/>
    <w:rsid w:val="00430A94"/>
    <w:rsid w:val="004378FF"/>
    <w:rsid w:val="00440F45"/>
    <w:rsid w:val="004474D9"/>
    <w:rsid w:val="00450BCB"/>
    <w:rsid w:val="00453F80"/>
    <w:rsid w:val="004541B1"/>
    <w:rsid w:val="00454432"/>
    <w:rsid w:val="00454E7C"/>
    <w:rsid w:val="004653DB"/>
    <w:rsid w:val="00465A2D"/>
    <w:rsid w:val="00467477"/>
    <w:rsid w:val="004704B6"/>
    <w:rsid w:val="00471132"/>
    <w:rsid w:val="00472947"/>
    <w:rsid w:val="0048469B"/>
    <w:rsid w:val="00487C76"/>
    <w:rsid w:val="004934DF"/>
    <w:rsid w:val="004A0A86"/>
    <w:rsid w:val="004A6192"/>
    <w:rsid w:val="004B04EC"/>
    <w:rsid w:val="004B0DF5"/>
    <w:rsid w:val="004B1515"/>
    <w:rsid w:val="004B19FE"/>
    <w:rsid w:val="004B36B2"/>
    <w:rsid w:val="004C41A7"/>
    <w:rsid w:val="004D0550"/>
    <w:rsid w:val="004D0881"/>
    <w:rsid w:val="004E51E5"/>
    <w:rsid w:val="004E51F2"/>
    <w:rsid w:val="004F1933"/>
    <w:rsid w:val="004F37F4"/>
    <w:rsid w:val="004F5C53"/>
    <w:rsid w:val="004F6AB3"/>
    <w:rsid w:val="004F75D4"/>
    <w:rsid w:val="005020B3"/>
    <w:rsid w:val="005042CB"/>
    <w:rsid w:val="00505A4D"/>
    <w:rsid w:val="00510E58"/>
    <w:rsid w:val="00516DD7"/>
    <w:rsid w:val="0051783F"/>
    <w:rsid w:val="00521CD2"/>
    <w:rsid w:val="00522A72"/>
    <w:rsid w:val="00523352"/>
    <w:rsid w:val="0053215E"/>
    <w:rsid w:val="00533519"/>
    <w:rsid w:val="00541D17"/>
    <w:rsid w:val="00546BB0"/>
    <w:rsid w:val="005501C3"/>
    <w:rsid w:val="00557B02"/>
    <w:rsid w:val="00561D8C"/>
    <w:rsid w:val="005622F9"/>
    <w:rsid w:val="00563BBC"/>
    <w:rsid w:val="0056541B"/>
    <w:rsid w:val="00566272"/>
    <w:rsid w:val="00566356"/>
    <w:rsid w:val="00570A50"/>
    <w:rsid w:val="00571561"/>
    <w:rsid w:val="00571971"/>
    <w:rsid w:val="00580318"/>
    <w:rsid w:val="00581BBB"/>
    <w:rsid w:val="005844A5"/>
    <w:rsid w:val="0058660F"/>
    <w:rsid w:val="005A089E"/>
    <w:rsid w:val="005A1CDC"/>
    <w:rsid w:val="005B26BD"/>
    <w:rsid w:val="005B4EA8"/>
    <w:rsid w:val="005B5D31"/>
    <w:rsid w:val="005C1C96"/>
    <w:rsid w:val="005C6950"/>
    <w:rsid w:val="005D0C4C"/>
    <w:rsid w:val="005D5342"/>
    <w:rsid w:val="005D6A12"/>
    <w:rsid w:val="005D6A69"/>
    <w:rsid w:val="005E2922"/>
    <w:rsid w:val="005E2A58"/>
    <w:rsid w:val="005F1EA2"/>
    <w:rsid w:val="005F7520"/>
    <w:rsid w:val="005F7BC9"/>
    <w:rsid w:val="006049E8"/>
    <w:rsid w:val="00606D5E"/>
    <w:rsid w:val="006110E7"/>
    <w:rsid w:val="00611E52"/>
    <w:rsid w:val="00612E15"/>
    <w:rsid w:val="00614EBF"/>
    <w:rsid w:val="00620F79"/>
    <w:rsid w:val="00624571"/>
    <w:rsid w:val="00624B78"/>
    <w:rsid w:val="00625D20"/>
    <w:rsid w:val="00630CBB"/>
    <w:rsid w:val="00631658"/>
    <w:rsid w:val="006318A7"/>
    <w:rsid w:val="006322EC"/>
    <w:rsid w:val="006355ED"/>
    <w:rsid w:val="00636E71"/>
    <w:rsid w:val="00645B9C"/>
    <w:rsid w:val="006463A8"/>
    <w:rsid w:val="00646B2B"/>
    <w:rsid w:val="0064751C"/>
    <w:rsid w:val="00650804"/>
    <w:rsid w:val="0065389A"/>
    <w:rsid w:val="00653D54"/>
    <w:rsid w:val="00654E8B"/>
    <w:rsid w:val="006559C0"/>
    <w:rsid w:val="00662531"/>
    <w:rsid w:val="00662F07"/>
    <w:rsid w:val="0066429A"/>
    <w:rsid w:val="00670E01"/>
    <w:rsid w:val="006732A7"/>
    <w:rsid w:val="006735C5"/>
    <w:rsid w:val="0067424A"/>
    <w:rsid w:val="00681220"/>
    <w:rsid w:val="006817F8"/>
    <w:rsid w:val="0068629A"/>
    <w:rsid w:val="00686903"/>
    <w:rsid w:val="00687BD8"/>
    <w:rsid w:val="00693D9A"/>
    <w:rsid w:val="00695C6B"/>
    <w:rsid w:val="006A0530"/>
    <w:rsid w:val="006A49C0"/>
    <w:rsid w:val="006B38C5"/>
    <w:rsid w:val="006B420C"/>
    <w:rsid w:val="006B7041"/>
    <w:rsid w:val="006B7C2F"/>
    <w:rsid w:val="006C16E4"/>
    <w:rsid w:val="006D1060"/>
    <w:rsid w:val="006D2E11"/>
    <w:rsid w:val="006D3119"/>
    <w:rsid w:val="006D31F0"/>
    <w:rsid w:val="006D5FAC"/>
    <w:rsid w:val="006E038B"/>
    <w:rsid w:val="006E1866"/>
    <w:rsid w:val="006E25E0"/>
    <w:rsid w:val="006E29A6"/>
    <w:rsid w:val="006E6CFD"/>
    <w:rsid w:val="006F01F1"/>
    <w:rsid w:val="006F1F23"/>
    <w:rsid w:val="006F552B"/>
    <w:rsid w:val="0070126D"/>
    <w:rsid w:val="00703D1D"/>
    <w:rsid w:val="0070577F"/>
    <w:rsid w:val="007058E8"/>
    <w:rsid w:val="007101A6"/>
    <w:rsid w:val="007107B5"/>
    <w:rsid w:val="00711F66"/>
    <w:rsid w:val="00712280"/>
    <w:rsid w:val="00713563"/>
    <w:rsid w:val="0071666E"/>
    <w:rsid w:val="0071718C"/>
    <w:rsid w:val="00717BAE"/>
    <w:rsid w:val="00721481"/>
    <w:rsid w:val="00724096"/>
    <w:rsid w:val="00724916"/>
    <w:rsid w:val="00725061"/>
    <w:rsid w:val="00726986"/>
    <w:rsid w:val="00727257"/>
    <w:rsid w:val="00733F58"/>
    <w:rsid w:val="00736FB0"/>
    <w:rsid w:val="00737493"/>
    <w:rsid w:val="00737DDA"/>
    <w:rsid w:val="007411BA"/>
    <w:rsid w:val="007419E6"/>
    <w:rsid w:val="007438CF"/>
    <w:rsid w:val="007470BF"/>
    <w:rsid w:val="00750113"/>
    <w:rsid w:val="007531C9"/>
    <w:rsid w:val="007531DD"/>
    <w:rsid w:val="00753DB9"/>
    <w:rsid w:val="00753E8A"/>
    <w:rsid w:val="007540ED"/>
    <w:rsid w:val="00757550"/>
    <w:rsid w:val="00760A6D"/>
    <w:rsid w:val="00763085"/>
    <w:rsid w:val="0076455A"/>
    <w:rsid w:val="00765EDC"/>
    <w:rsid w:val="00770F25"/>
    <w:rsid w:val="0077102F"/>
    <w:rsid w:val="00774AF4"/>
    <w:rsid w:val="00781B74"/>
    <w:rsid w:val="007825F0"/>
    <w:rsid w:val="007836EB"/>
    <w:rsid w:val="00791753"/>
    <w:rsid w:val="00791797"/>
    <w:rsid w:val="00792DA5"/>
    <w:rsid w:val="00794C19"/>
    <w:rsid w:val="0079623F"/>
    <w:rsid w:val="007A249B"/>
    <w:rsid w:val="007A2EA3"/>
    <w:rsid w:val="007A57BD"/>
    <w:rsid w:val="007B09D6"/>
    <w:rsid w:val="007B41E8"/>
    <w:rsid w:val="007B757D"/>
    <w:rsid w:val="007B7B5E"/>
    <w:rsid w:val="007C6B21"/>
    <w:rsid w:val="007C7679"/>
    <w:rsid w:val="007D0C94"/>
    <w:rsid w:val="007D0FD8"/>
    <w:rsid w:val="007D104D"/>
    <w:rsid w:val="007D4E60"/>
    <w:rsid w:val="007D51E4"/>
    <w:rsid w:val="007D5DA7"/>
    <w:rsid w:val="007D7861"/>
    <w:rsid w:val="007E1430"/>
    <w:rsid w:val="007E24D4"/>
    <w:rsid w:val="007E77FB"/>
    <w:rsid w:val="007F0D29"/>
    <w:rsid w:val="007F280A"/>
    <w:rsid w:val="007F29E9"/>
    <w:rsid w:val="007F5D7D"/>
    <w:rsid w:val="007F7162"/>
    <w:rsid w:val="0080684E"/>
    <w:rsid w:val="0080714D"/>
    <w:rsid w:val="0081341F"/>
    <w:rsid w:val="008145E3"/>
    <w:rsid w:val="008200BB"/>
    <w:rsid w:val="008201DE"/>
    <w:rsid w:val="00820B15"/>
    <w:rsid w:val="00820E26"/>
    <w:rsid w:val="00821DD6"/>
    <w:rsid w:val="00823D62"/>
    <w:rsid w:val="00830A96"/>
    <w:rsid w:val="00831FE3"/>
    <w:rsid w:val="00833E24"/>
    <w:rsid w:val="008347EE"/>
    <w:rsid w:val="00834DA4"/>
    <w:rsid w:val="0084037D"/>
    <w:rsid w:val="00841A32"/>
    <w:rsid w:val="00850D7C"/>
    <w:rsid w:val="008549CB"/>
    <w:rsid w:val="00854E23"/>
    <w:rsid w:val="0085585E"/>
    <w:rsid w:val="008626B5"/>
    <w:rsid w:val="0086538C"/>
    <w:rsid w:val="008660CF"/>
    <w:rsid w:val="00871291"/>
    <w:rsid w:val="00873ED0"/>
    <w:rsid w:val="00874C31"/>
    <w:rsid w:val="00887967"/>
    <w:rsid w:val="00887C7F"/>
    <w:rsid w:val="00892112"/>
    <w:rsid w:val="00894003"/>
    <w:rsid w:val="00894A7C"/>
    <w:rsid w:val="00896621"/>
    <w:rsid w:val="00897285"/>
    <w:rsid w:val="008B2CF1"/>
    <w:rsid w:val="008B3D72"/>
    <w:rsid w:val="008B68BC"/>
    <w:rsid w:val="008C0BB1"/>
    <w:rsid w:val="008C12B4"/>
    <w:rsid w:val="008C1952"/>
    <w:rsid w:val="008C631A"/>
    <w:rsid w:val="008C64B8"/>
    <w:rsid w:val="008D162B"/>
    <w:rsid w:val="008D1E00"/>
    <w:rsid w:val="008D29C4"/>
    <w:rsid w:val="008D31CE"/>
    <w:rsid w:val="008D58CB"/>
    <w:rsid w:val="008E61A1"/>
    <w:rsid w:val="008F2A82"/>
    <w:rsid w:val="008F32EC"/>
    <w:rsid w:val="008F5646"/>
    <w:rsid w:val="008F5810"/>
    <w:rsid w:val="00902B52"/>
    <w:rsid w:val="00906597"/>
    <w:rsid w:val="009066C2"/>
    <w:rsid w:val="00907AC8"/>
    <w:rsid w:val="00910036"/>
    <w:rsid w:val="00912903"/>
    <w:rsid w:val="0091382E"/>
    <w:rsid w:val="00913AAA"/>
    <w:rsid w:val="00922DBB"/>
    <w:rsid w:val="0092317F"/>
    <w:rsid w:val="00923828"/>
    <w:rsid w:val="00930EE1"/>
    <w:rsid w:val="00932CF8"/>
    <w:rsid w:val="0093380B"/>
    <w:rsid w:val="00937929"/>
    <w:rsid w:val="00937C05"/>
    <w:rsid w:val="0094055E"/>
    <w:rsid w:val="0094586E"/>
    <w:rsid w:val="0095064D"/>
    <w:rsid w:val="00950E94"/>
    <w:rsid w:val="00951675"/>
    <w:rsid w:val="00955598"/>
    <w:rsid w:val="00955BAF"/>
    <w:rsid w:val="00956D1B"/>
    <w:rsid w:val="00961208"/>
    <w:rsid w:val="00961AD0"/>
    <w:rsid w:val="00965A7D"/>
    <w:rsid w:val="00966B2A"/>
    <w:rsid w:val="009672C0"/>
    <w:rsid w:val="00972318"/>
    <w:rsid w:val="00972550"/>
    <w:rsid w:val="00977071"/>
    <w:rsid w:val="009810DF"/>
    <w:rsid w:val="009849C3"/>
    <w:rsid w:val="00990C60"/>
    <w:rsid w:val="009928EF"/>
    <w:rsid w:val="009969DC"/>
    <w:rsid w:val="009A6005"/>
    <w:rsid w:val="009A7351"/>
    <w:rsid w:val="009B6686"/>
    <w:rsid w:val="009C063E"/>
    <w:rsid w:val="009C1258"/>
    <w:rsid w:val="009D39A7"/>
    <w:rsid w:val="009D4DE6"/>
    <w:rsid w:val="009D537B"/>
    <w:rsid w:val="009D7C77"/>
    <w:rsid w:val="009E042F"/>
    <w:rsid w:val="009E1A40"/>
    <w:rsid w:val="009E32BA"/>
    <w:rsid w:val="009E7909"/>
    <w:rsid w:val="009E7B45"/>
    <w:rsid w:val="009E7B5E"/>
    <w:rsid w:val="009F05F7"/>
    <w:rsid w:val="009F1161"/>
    <w:rsid w:val="009F4CCC"/>
    <w:rsid w:val="00A07DE8"/>
    <w:rsid w:val="00A10CBB"/>
    <w:rsid w:val="00A12FF3"/>
    <w:rsid w:val="00A13DD9"/>
    <w:rsid w:val="00A13F0F"/>
    <w:rsid w:val="00A20F24"/>
    <w:rsid w:val="00A22B3E"/>
    <w:rsid w:val="00A23630"/>
    <w:rsid w:val="00A24294"/>
    <w:rsid w:val="00A25202"/>
    <w:rsid w:val="00A26E0F"/>
    <w:rsid w:val="00A26E97"/>
    <w:rsid w:val="00A3016C"/>
    <w:rsid w:val="00A30FF5"/>
    <w:rsid w:val="00A3226A"/>
    <w:rsid w:val="00A344AA"/>
    <w:rsid w:val="00A409CF"/>
    <w:rsid w:val="00A42953"/>
    <w:rsid w:val="00A51826"/>
    <w:rsid w:val="00A56117"/>
    <w:rsid w:val="00A574FF"/>
    <w:rsid w:val="00A57CBE"/>
    <w:rsid w:val="00A57E2F"/>
    <w:rsid w:val="00A625D2"/>
    <w:rsid w:val="00A626C9"/>
    <w:rsid w:val="00A62869"/>
    <w:rsid w:val="00A65A64"/>
    <w:rsid w:val="00A66E83"/>
    <w:rsid w:val="00A73A32"/>
    <w:rsid w:val="00A74F9B"/>
    <w:rsid w:val="00A80DDE"/>
    <w:rsid w:val="00A81AFC"/>
    <w:rsid w:val="00A82633"/>
    <w:rsid w:val="00A82932"/>
    <w:rsid w:val="00A82E9D"/>
    <w:rsid w:val="00A846FC"/>
    <w:rsid w:val="00A84DB1"/>
    <w:rsid w:val="00A86650"/>
    <w:rsid w:val="00A94246"/>
    <w:rsid w:val="00A96173"/>
    <w:rsid w:val="00AA2561"/>
    <w:rsid w:val="00AA5086"/>
    <w:rsid w:val="00AB0E8C"/>
    <w:rsid w:val="00AB23C2"/>
    <w:rsid w:val="00AB3511"/>
    <w:rsid w:val="00AC30A6"/>
    <w:rsid w:val="00AC50A0"/>
    <w:rsid w:val="00AC7F31"/>
    <w:rsid w:val="00AD02D5"/>
    <w:rsid w:val="00AD0520"/>
    <w:rsid w:val="00AD1C5C"/>
    <w:rsid w:val="00AD23E7"/>
    <w:rsid w:val="00AD30C2"/>
    <w:rsid w:val="00AD3DC9"/>
    <w:rsid w:val="00AE1032"/>
    <w:rsid w:val="00AE2F73"/>
    <w:rsid w:val="00AE54F9"/>
    <w:rsid w:val="00AF0E9E"/>
    <w:rsid w:val="00AF1A4F"/>
    <w:rsid w:val="00B010DF"/>
    <w:rsid w:val="00B03E16"/>
    <w:rsid w:val="00B04A72"/>
    <w:rsid w:val="00B1329B"/>
    <w:rsid w:val="00B13AC3"/>
    <w:rsid w:val="00B211FD"/>
    <w:rsid w:val="00B23515"/>
    <w:rsid w:val="00B2559B"/>
    <w:rsid w:val="00B2563B"/>
    <w:rsid w:val="00B271A8"/>
    <w:rsid w:val="00B308EE"/>
    <w:rsid w:val="00B320F0"/>
    <w:rsid w:val="00B33837"/>
    <w:rsid w:val="00B33B2F"/>
    <w:rsid w:val="00B35A5D"/>
    <w:rsid w:val="00B42AE8"/>
    <w:rsid w:val="00B46342"/>
    <w:rsid w:val="00B51A7F"/>
    <w:rsid w:val="00B534BA"/>
    <w:rsid w:val="00B544D3"/>
    <w:rsid w:val="00B55B3D"/>
    <w:rsid w:val="00B61ED5"/>
    <w:rsid w:val="00B6408D"/>
    <w:rsid w:val="00B6521F"/>
    <w:rsid w:val="00B70B04"/>
    <w:rsid w:val="00B72D59"/>
    <w:rsid w:val="00B73D90"/>
    <w:rsid w:val="00B7423A"/>
    <w:rsid w:val="00B77330"/>
    <w:rsid w:val="00B77905"/>
    <w:rsid w:val="00B81A52"/>
    <w:rsid w:val="00B844BF"/>
    <w:rsid w:val="00B85265"/>
    <w:rsid w:val="00B85477"/>
    <w:rsid w:val="00B86074"/>
    <w:rsid w:val="00B8747F"/>
    <w:rsid w:val="00B910F7"/>
    <w:rsid w:val="00B912C3"/>
    <w:rsid w:val="00B945A6"/>
    <w:rsid w:val="00B96972"/>
    <w:rsid w:val="00B971C9"/>
    <w:rsid w:val="00B97354"/>
    <w:rsid w:val="00BA06FB"/>
    <w:rsid w:val="00BA25A4"/>
    <w:rsid w:val="00BA659C"/>
    <w:rsid w:val="00BB05A4"/>
    <w:rsid w:val="00BB15AE"/>
    <w:rsid w:val="00BB199E"/>
    <w:rsid w:val="00BB4BD6"/>
    <w:rsid w:val="00BB643F"/>
    <w:rsid w:val="00BC42FB"/>
    <w:rsid w:val="00BC623B"/>
    <w:rsid w:val="00BC63BE"/>
    <w:rsid w:val="00BD39A0"/>
    <w:rsid w:val="00BD6A3F"/>
    <w:rsid w:val="00BD73B7"/>
    <w:rsid w:val="00BD7DD9"/>
    <w:rsid w:val="00BD7E6F"/>
    <w:rsid w:val="00BE2989"/>
    <w:rsid w:val="00BE473B"/>
    <w:rsid w:val="00BE49AC"/>
    <w:rsid w:val="00BE7CD7"/>
    <w:rsid w:val="00BE7D36"/>
    <w:rsid w:val="00BF2AE7"/>
    <w:rsid w:val="00BF2CE3"/>
    <w:rsid w:val="00BF412D"/>
    <w:rsid w:val="00BF4D2E"/>
    <w:rsid w:val="00BF7538"/>
    <w:rsid w:val="00C03C8C"/>
    <w:rsid w:val="00C04135"/>
    <w:rsid w:val="00C0435C"/>
    <w:rsid w:val="00C0446E"/>
    <w:rsid w:val="00C06DF4"/>
    <w:rsid w:val="00C070DB"/>
    <w:rsid w:val="00C07490"/>
    <w:rsid w:val="00C102A4"/>
    <w:rsid w:val="00C117C7"/>
    <w:rsid w:val="00C14F2A"/>
    <w:rsid w:val="00C17DDA"/>
    <w:rsid w:val="00C24143"/>
    <w:rsid w:val="00C268D2"/>
    <w:rsid w:val="00C27206"/>
    <w:rsid w:val="00C31C66"/>
    <w:rsid w:val="00C31CFA"/>
    <w:rsid w:val="00C3300E"/>
    <w:rsid w:val="00C33EE9"/>
    <w:rsid w:val="00C36E4B"/>
    <w:rsid w:val="00C378A8"/>
    <w:rsid w:val="00C43417"/>
    <w:rsid w:val="00C44787"/>
    <w:rsid w:val="00C505D3"/>
    <w:rsid w:val="00C55904"/>
    <w:rsid w:val="00C56B53"/>
    <w:rsid w:val="00C61015"/>
    <w:rsid w:val="00C63951"/>
    <w:rsid w:val="00C6423E"/>
    <w:rsid w:val="00C67F62"/>
    <w:rsid w:val="00C701BF"/>
    <w:rsid w:val="00C73018"/>
    <w:rsid w:val="00C73980"/>
    <w:rsid w:val="00C747E6"/>
    <w:rsid w:val="00C7590D"/>
    <w:rsid w:val="00C827B3"/>
    <w:rsid w:val="00C83F42"/>
    <w:rsid w:val="00C8439A"/>
    <w:rsid w:val="00C87746"/>
    <w:rsid w:val="00C934DC"/>
    <w:rsid w:val="00C96A59"/>
    <w:rsid w:val="00CA014D"/>
    <w:rsid w:val="00CA12A7"/>
    <w:rsid w:val="00CA6F6E"/>
    <w:rsid w:val="00CA7472"/>
    <w:rsid w:val="00CB118C"/>
    <w:rsid w:val="00CB246B"/>
    <w:rsid w:val="00CB35E9"/>
    <w:rsid w:val="00CB58D5"/>
    <w:rsid w:val="00CB6A56"/>
    <w:rsid w:val="00CB6BA1"/>
    <w:rsid w:val="00CC0F70"/>
    <w:rsid w:val="00CC19BE"/>
    <w:rsid w:val="00CD4254"/>
    <w:rsid w:val="00CD7BDA"/>
    <w:rsid w:val="00CE18D4"/>
    <w:rsid w:val="00CE3209"/>
    <w:rsid w:val="00CE330F"/>
    <w:rsid w:val="00CE58F1"/>
    <w:rsid w:val="00CE5F6F"/>
    <w:rsid w:val="00CE7815"/>
    <w:rsid w:val="00CF0887"/>
    <w:rsid w:val="00CF1D94"/>
    <w:rsid w:val="00CF45D8"/>
    <w:rsid w:val="00CF58FD"/>
    <w:rsid w:val="00D0179A"/>
    <w:rsid w:val="00D03AFD"/>
    <w:rsid w:val="00D047F8"/>
    <w:rsid w:val="00D06FCF"/>
    <w:rsid w:val="00D107A3"/>
    <w:rsid w:val="00D11C0B"/>
    <w:rsid w:val="00D128B0"/>
    <w:rsid w:val="00D16D32"/>
    <w:rsid w:val="00D21C9A"/>
    <w:rsid w:val="00D24FF7"/>
    <w:rsid w:val="00D25E0F"/>
    <w:rsid w:val="00D26CC9"/>
    <w:rsid w:val="00D2718E"/>
    <w:rsid w:val="00D30DC8"/>
    <w:rsid w:val="00D32965"/>
    <w:rsid w:val="00D40E84"/>
    <w:rsid w:val="00D4185B"/>
    <w:rsid w:val="00D41BC4"/>
    <w:rsid w:val="00D454C1"/>
    <w:rsid w:val="00D461B2"/>
    <w:rsid w:val="00D51477"/>
    <w:rsid w:val="00D531B5"/>
    <w:rsid w:val="00D5405B"/>
    <w:rsid w:val="00D544C4"/>
    <w:rsid w:val="00D60332"/>
    <w:rsid w:val="00D620C9"/>
    <w:rsid w:val="00D65920"/>
    <w:rsid w:val="00D66EDA"/>
    <w:rsid w:val="00D67CF5"/>
    <w:rsid w:val="00D70ED0"/>
    <w:rsid w:val="00D724F1"/>
    <w:rsid w:val="00D726B6"/>
    <w:rsid w:val="00D733BD"/>
    <w:rsid w:val="00D74DE8"/>
    <w:rsid w:val="00D7569C"/>
    <w:rsid w:val="00D813CB"/>
    <w:rsid w:val="00D815A6"/>
    <w:rsid w:val="00D83C16"/>
    <w:rsid w:val="00D900AA"/>
    <w:rsid w:val="00D90906"/>
    <w:rsid w:val="00D9186B"/>
    <w:rsid w:val="00D95B94"/>
    <w:rsid w:val="00D9765F"/>
    <w:rsid w:val="00DA3E07"/>
    <w:rsid w:val="00DA6169"/>
    <w:rsid w:val="00DA76A8"/>
    <w:rsid w:val="00DB1FD7"/>
    <w:rsid w:val="00DB656D"/>
    <w:rsid w:val="00DB7F1B"/>
    <w:rsid w:val="00DC2FB4"/>
    <w:rsid w:val="00DC47B2"/>
    <w:rsid w:val="00DC675C"/>
    <w:rsid w:val="00DC6C49"/>
    <w:rsid w:val="00DD33C6"/>
    <w:rsid w:val="00DD3F26"/>
    <w:rsid w:val="00DD4856"/>
    <w:rsid w:val="00DD7034"/>
    <w:rsid w:val="00DD71BA"/>
    <w:rsid w:val="00DD71C8"/>
    <w:rsid w:val="00DE1649"/>
    <w:rsid w:val="00DE2259"/>
    <w:rsid w:val="00DE2C77"/>
    <w:rsid w:val="00DF24C7"/>
    <w:rsid w:val="00E00CAB"/>
    <w:rsid w:val="00E022FB"/>
    <w:rsid w:val="00E07D56"/>
    <w:rsid w:val="00E13401"/>
    <w:rsid w:val="00E1630E"/>
    <w:rsid w:val="00E17258"/>
    <w:rsid w:val="00E17ABF"/>
    <w:rsid w:val="00E21757"/>
    <w:rsid w:val="00E21DEB"/>
    <w:rsid w:val="00E2231B"/>
    <w:rsid w:val="00E25D27"/>
    <w:rsid w:val="00E3085E"/>
    <w:rsid w:val="00E3412B"/>
    <w:rsid w:val="00E34963"/>
    <w:rsid w:val="00E37A61"/>
    <w:rsid w:val="00E40734"/>
    <w:rsid w:val="00E41342"/>
    <w:rsid w:val="00E4434F"/>
    <w:rsid w:val="00E44B74"/>
    <w:rsid w:val="00E461D0"/>
    <w:rsid w:val="00E47982"/>
    <w:rsid w:val="00E55C4D"/>
    <w:rsid w:val="00E61803"/>
    <w:rsid w:val="00E63970"/>
    <w:rsid w:val="00E645A4"/>
    <w:rsid w:val="00E64D28"/>
    <w:rsid w:val="00E655ED"/>
    <w:rsid w:val="00E66A44"/>
    <w:rsid w:val="00E70BFF"/>
    <w:rsid w:val="00E73208"/>
    <w:rsid w:val="00E84126"/>
    <w:rsid w:val="00E8602C"/>
    <w:rsid w:val="00E90705"/>
    <w:rsid w:val="00E9412C"/>
    <w:rsid w:val="00E94E03"/>
    <w:rsid w:val="00E97333"/>
    <w:rsid w:val="00E978BD"/>
    <w:rsid w:val="00EA09B9"/>
    <w:rsid w:val="00EA0E41"/>
    <w:rsid w:val="00EB1C26"/>
    <w:rsid w:val="00EB5429"/>
    <w:rsid w:val="00EB7A99"/>
    <w:rsid w:val="00EC1D04"/>
    <w:rsid w:val="00EC3ECA"/>
    <w:rsid w:val="00EC5F32"/>
    <w:rsid w:val="00EE2FB0"/>
    <w:rsid w:val="00EE614D"/>
    <w:rsid w:val="00EF0079"/>
    <w:rsid w:val="00EF03A8"/>
    <w:rsid w:val="00EF0962"/>
    <w:rsid w:val="00EF0EE7"/>
    <w:rsid w:val="00EF1991"/>
    <w:rsid w:val="00EF28CC"/>
    <w:rsid w:val="00EF4A61"/>
    <w:rsid w:val="00EF5070"/>
    <w:rsid w:val="00EF7729"/>
    <w:rsid w:val="00F01AD0"/>
    <w:rsid w:val="00F03E00"/>
    <w:rsid w:val="00F050D0"/>
    <w:rsid w:val="00F100F6"/>
    <w:rsid w:val="00F15632"/>
    <w:rsid w:val="00F160A4"/>
    <w:rsid w:val="00F1680B"/>
    <w:rsid w:val="00F174D2"/>
    <w:rsid w:val="00F3086E"/>
    <w:rsid w:val="00F329DC"/>
    <w:rsid w:val="00F346D6"/>
    <w:rsid w:val="00F36339"/>
    <w:rsid w:val="00F36E08"/>
    <w:rsid w:val="00F37009"/>
    <w:rsid w:val="00F40CD8"/>
    <w:rsid w:val="00F41433"/>
    <w:rsid w:val="00F41D0B"/>
    <w:rsid w:val="00F42316"/>
    <w:rsid w:val="00F457D9"/>
    <w:rsid w:val="00F45A6A"/>
    <w:rsid w:val="00F52939"/>
    <w:rsid w:val="00F537E5"/>
    <w:rsid w:val="00F708E0"/>
    <w:rsid w:val="00F7103B"/>
    <w:rsid w:val="00F71B50"/>
    <w:rsid w:val="00F74649"/>
    <w:rsid w:val="00F75534"/>
    <w:rsid w:val="00F77410"/>
    <w:rsid w:val="00F81DCC"/>
    <w:rsid w:val="00F8328B"/>
    <w:rsid w:val="00F92A51"/>
    <w:rsid w:val="00F92CBB"/>
    <w:rsid w:val="00F94D91"/>
    <w:rsid w:val="00F96462"/>
    <w:rsid w:val="00F979A3"/>
    <w:rsid w:val="00FA45CB"/>
    <w:rsid w:val="00FA759C"/>
    <w:rsid w:val="00FA7D09"/>
    <w:rsid w:val="00FB00B6"/>
    <w:rsid w:val="00FB023B"/>
    <w:rsid w:val="00FB13D7"/>
    <w:rsid w:val="00FB2F8A"/>
    <w:rsid w:val="00FB52FC"/>
    <w:rsid w:val="00FC01F3"/>
    <w:rsid w:val="00FC08A7"/>
    <w:rsid w:val="00FC168D"/>
    <w:rsid w:val="00FC6FAF"/>
    <w:rsid w:val="00FC7831"/>
    <w:rsid w:val="00FC7C15"/>
    <w:rsid w:val="00FD47EA"/>
    <w:rsid w:val="00FD6D01"/>
    <w:rsid w:val="00FD7BC5"/>
    <w:rsid w:val="00FE270A"/>
    <w:rsid w:val="00FE2EA3"/>
    <w:rsid w:val="00FE44AF"/>
    <w:rsid w:val="00FE6E50"/>
    <w:rsid w:val="00FE7D39"/>
    <w:rsid w:val="00FF0D20"/>
    <w:rsid w:val="00FF38ED"/>
    <w:rsid w:val="00FF641D"/>
    <w:rsid w:val="00FF6EA8"/>
    <w:rsid w:val="04F54326"/>
    <w:rsid w:val="07520959"/>
    <w:rsid w:val="077FF313"/>
    <w:rsid w:val="0AFD0D30"/>
    <w:rsid w:val="0B95D444"/>
    <w:rsid w:val="0F3F05B7"/>
    <w:rsid w:val="0FA1B119"/>
    <w:rsid w:val="102328EE"/>
    <w:rsid w:val="104D00BF"/>
    <w:rsid w:val="1242645C"/>
    <w:rsid w:val="128FBCAB"/>
    <w:rsid w:val="14416AF0"/>
    <w:rsid w:val="182C2771"/>
    <w:rsid w:val="189AF01B"/>
    <w:rsid w:val="1974D793"/>
    <w:rsid w:val="1ADF936F"/>
    <w:rsid w:val="22B6AC1E"/>
    <w:rsid w:val="23704B34"/>
    <w:rsid w:val="2385C3BC"/>
    <w:rsid w:val="25356942"/>
    <w:rsid w:val="25FA0BC0"/>
    <w:rsid w:val="26BD647E"/>
    <w:rsid w:val="26E7F968"/>
    <w:rsid w:val="288E1EEC"/>
    <w:rsid w:val="292E84B4"/>
    <w:rsid w:val="29CD8A15"/>
    <w:rsid w:val="2B1351B6"/>
    <w:rsid w:val="2DBE68A8"/>
    <w:rsid w:val="2F201387"/>
    <w:rsid w:val="30605676"/>
    <w:rsid w:val="30EA974D"/>
    <w:rsid w:val="31EBCB33"/>
    <w:rsid w:val="33907B94"/>
    <w:rsid w:val="33FEBDDF"/>
    <w:rsid w:val="35669839"/>
    <w:rsid w:val="39E22D36"/>
    <w:rsid w:val="3A1FBF70"/>
    <w:rsid w:val="3D89FB66"/>
    <w:rsid w:val="3E1BD880"/>
    <w:rsid w:val="4065981E"/>
    <w:rsid w:val="44D9BC31"/>
    <w:rsid w:val="46BD0577"/>
    <w:rsid w:val="47EF3822"/>
    <w:rsid w:val="48230003"/>
    <w:rsid w:val="4B35B46A"/>
    <w:rsid w:val="4BD0AD5E"/>
    <w:rsid w:val="4C89795A"/>
    <w:rsid w:val="4F249FC7"/>
    <w:rsid w:val="4FFDF972"/>
    <w:rsid w:val="51980931"/>
    <w:rsid w:val="52BA938E"/>
    <w:rsid w:val="53FABC42"/>
    <w:rsid w:val="547DE72F"/>
    <w:rsid w:val="54F70DCE"/>
    <w:rsid w:val="55098FD0"/>
    <w:rsid w:val="55113513"/>
    <w:rsid w:val="55879421"/>
    <w:rsid w:val="55FDD744"/>
    <w:rsid w:val="571E9900"/>
    <w:rsid w:val="57E19D6A"/>
    <w:rsid w:val="59110874"/>
    <w:rsid w:val="595F7610"/>
    <w:rsid w:val="5B6BBE83"/>
    <w:rsid w:val="5B7195DE"/>
    <w:rsid w:val="5BECA5CA"/>
    <w:rsid w:val="5C6E84E6"/>
    <w:rsid w:val="5DD3C34C"/>
    <w:rsid w:val="5E61D035"/>
    <w:rsid w:val="63FB89C6"/>
    <w:rsid w:val="6630C78A"/>
    <w:rsid w:val="66D6FB4F"/>
    <w:rsid w:val="66FC2B85"/>
    <w:rsid w:val="670F6BC2"/>
    <w:rsid w:val="698FBDDF"/>
    <w:rsid w:val="6A298A28"/>
    <w:rsid w:val="6BF14858"/>
    <w:rsid w:val="6C722CCF"/>
    <w:rsid w:val="6DD3A1B8"/>
    <w:rsid w:val="6F198376"/>
    <w:rsid w:val="7279F89E"/>
    <w:rsid w:val="72E809AE"/>
    <w:rsid w:val="730B1B40"/>
    <w:rsid w:val="734CA5AE"/>
    <w:rsid w:val="758019DA"/>
    <w:rsid w:val="77344164"/>
    <w:rsid w:val="7AD21048"/>
    <w:rsid w:val="7BF74B34"/>
    <w:rsid w:val="7D38C071"/>
    <w:rsid w:val="7D7998B2"/>
    <w:rsid w:val="7D8DF79E"/>
    <w:rsid w:val="7FA3DCAF"/>
    <w:rsid w:val="7FB342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C06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9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IVPK Hyperlink"/>
    <w:basedOn w:val="DefaultParagraphFont"/>
    <w:uiPriority w:val="99"/>
    <w:rsid w:val="007F29E9"/>
    <w:rPr>
      <w:rFonts w:cs="Times New Roman"/>
      <w:color w:val="0000FF"/>
      <w:u w:val="single"/>
    </w:rPr>
  </w:style>
  <w:style w:type="table" w:styleId="TableGrid">
    <w:name w:val="Table Grid"/>
    <w:basedOn w:val="TableNormal"/>
    <w:uiPriority w:val="59"/>
    <w:rsid w:val="007F29E9"/>
    <w:pPr>
      <w:spacing w:after="200" w:line="276"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7F29E9"/>
    <w:rPr>
      <w:rFonts w:cs="Times New Roman"/>
      <w:sz w:val="16"/>
    </w:rPr>
  </w:style>
  <w:style w:type="paragraph" w:customStyle="1" w:styleId="Default">
    <w:name w:val="Default"/>
    <w:rsid w:val="007F29E9"/>
    <w:pPr>
      <w:autoSpaceDE w:val="0"/>
      <w:autoSpaceDN w:val="0"/>
      <w:adjustRightInd w:val="0"/>
      <w:spacing w:after="0" w:line="240" w:lineRule="auto"/>
    </w:pPr>
    <w:rPr>
      <w:rFonts w:ascii="Calibri" w:eastAsia="Times New Roman" w:hAnsi="Calibri" w:cs="Times New Roman"/>
      <w:color w:val="000000"/>
      <w:sz w:val="24"/>
      <w:szCs w:val="24"/>
      <w:lang w:val="en-US"/>
    </w:rPr>
  </w:style>
  <w:style w:type="paragraph" w:styleId="ListParagraph">
    <w:name w:val="List Paragraph"/>
    <w:aliases w:val="Numbering,ERP-List Paragraph,List Paragraph11,Bullet EY,List Paragraph2,List Paragraph Red,Buletai,List Paragraph21,lp1,Bullet 1,Use Case List Paragraph,List Paragraph111,Paragraph,List not in Table,Lentele,Bullet Number,List Paragr1"/>
    <w:basedOn w:val="Normal"/>
    <w:link w:val="ListParagraphChar"/>
    <w:uiPriority w:val="34"/>
    <w:qFormat/>
    <w:rsid w:val="007F29E9"/>
    <w:pPr>
      <w:spacing w:after="0" w:line="240" w:lineRule="auto"/>
      <w:ind w:left="720"/>
      <w:contextualSpacing/>
    </w:pPr>
    <w:rPr>
      <w:rFonts w:ascii="Calibri" w:eastAsia="Times New Roman" w:hAnsi="Calibri" w:cs="Times New Roman"/>
      <w:sz w:val="24"/>
      <w:szCs w:val="24"/>
      <w:lang w:eastAsia="lt-LT"/>
    </w:r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link w:val="ListParagraph"/>
    <w:uiPriority w:val="34"/>
    <w:qFormat/>
    <w:locked/>
    <w:rsid w:val="007F29E9"/>
    <w:rPr>
      <w:rFonts w:ascii="Calibri" w:eastAsia="Times New Roman" w:hAnsi="Calibri" w:cs="Times New Roman"/>
      <w:sz w:val="24"/>
      <w:szCs w:val="24"/>
      <w:lang w:eastAsia="lt-LT"/>
    </w:rPr>
  </w:style>
  <w:style w:type="character" w:styleId="Strong">
    <w:name w:val="Strong"/>
    <w:uiPriority w:val="99"/>
    <w:qFormat/>
    <w:rsid w:val="007F29E9"/>
    <w:rPr>
      <w:b/>
      <w:bCs/>
    </w:rPr>
  </w:style>
  <w:style w:type="paragraph" w:styleId="Header">
    <w:name w:val="header"/>
    <w:basedOn w:val="Normal"/>
    <w:link w:val="HeaderChar"/>
    <w:uiPriority w:val="99"/>
    <w:unhideWhenUsed/>
    <w:rsid w:val="007F29E9"/>
    <w:pPr>
      <w:tabs>
        <w:tab w:val="center" w:pos="4819"/>
        <w:tab w:val="right" w:pos="9638"/>
      </w:tabs>
      <w:spacing w:after="0" w:line="240" w:lineRule="auto"/>
    </w:pPr>
  </w:style>
  <w:style w:type="character" w:customStyle="1" w:styleId="HeaderChar">
    <w:name w:val="Header Char"/>
    <w:basedOn w:val="DefaultParagraphFont"/>
    <w:link w:val="Header"/>
    <w:uiPriority w:val="99"/>
    <w:rsid w:val="007F29E9"/>
  </w:style>
  <w:style w:type="paragraph" w:styleId="BodyText">
    <w:name w:val="Body Text"/>
    <w:basedOn w:val="Normal"/>
    <w:link w:val="BodyTextChar"/>
    <w:uiPriority w:val="99"/>
    <w:rsid w:val="007F29E9"/>
    <w:pPr>
      <w:spacing w:after="0" w:line="240" w:lineRule="auto"/>
      <w:jc w:val="center"/>
    </w:pPr>
    <w:rPr>
      <w:rFonts w:ascii="Times New Roman" w:eastAsia="Times New Roman" w:hAnsi="Times New Roman" w:cs="Times New Roman"/>
      <w:b/>
      <w:bCs/>
      <w:sz w:val="24"/>
      <w:szCs w:val="20"/>
      <w:lang w:eastAsia="lt-LT"/>
    </w:rPr>
  </w:style>
  <w:style w:type="character" w:customStyle="1" w:styleId="BodyTextChar">
    <w:name w:val="Body Text Char"/>
    <w:basedOn w:val="DefaultParagraphFont"/>
    <w:link w:val="BodyText"/>
    <w:uiPriority w:val="99"/>
    <w:rsid w:val="007F29E9"/>
    <w:rPr>
      <w:rFonts w:ascii="Times New Roman" w:eastAsia="Times New Roman" w:hAnsi="Times New Roman" w:cs="Times New Roman"/>
      <w:b/>
      <w:bCs/>
      <w:sz w:val="24"/>
      <w:szCs w:val="20"/>
      <w:lang w:eastAsia="lt-LT"/>
    </w:rPr>
  </w:style>
  <w:style w:type="paragraph" w:styleId="CommentText">
    <w:name w:val="annotation text"/>
    <w:basedOn w:val="Normal"/>
    <w:link w:val="CommentTextChar"/>
    <w:uiPriority w:val="99"/>
    <w:unhideWhenUsed/>
    <w:rsid w:val="00412020"/>
    <w:pPr>
      <w:spacing w:line="240" w:lineRule="auto"/>
    </w:pPr>
    <w:rPr>
      <w:sz w:val="20"/>
      <w:szCs w:val="20"/>
    </w:rPr>
  </w:style>
  <w:style w:type="character" w:customStyle="1" w:styleId="CommentTextChar">
    <w:name w:val="Comment Text Char"/>
    <w:basedOn w:val="DefaultParagraphFont"/>
    <w:link w:val="CommentText"/>
    <w:uiPriority w:val="99"/>
    <w:rsid w:val="00412020"/>
    <w:rPr>
      <w:sz w:val="20"/>
      <w:szCs w:val="20"/>
    </w:rPr>
  </w:style>
  <w:style w:type="paragraph" w:styleId="CommentSubject">
    <w:name w:val="annotation subject"/>
    <w:basedOn w:val="CommentText"/>
    <w:next w:val="CommentText"/>
    <w:link w:val="CommentSubjectChar"/>
    <w:uiPriority w:val="99"/>
    <w:semiHidden/>
    <w:unhideWhenUsed/>
    <w:rsid w:val="00412020"/>
    <w:rPr>
      <w:b/>
      <w:bCs/>
    </w:rPr>
  </w:style>
  <w:style w:type="character" w:customStyle="1" w:styleId="CommentSubjectChar">
    <w:name w:val="Comment Subject Char"/>
    <w:basedOn w:val="CommentTextChar"/>
    <w:link w:val="CommentSubject"/>
    <w:uiPriority w:val="99"/>
    <w:semiHidden/>
    <w:rsid w:val="00412020"/>
    <w:rPr>
      <w:b/>
      <w:bCs/>
      <w:sz w:val="20"/>
      <w:szCs w:val="20"/>
    </w:rPr>
  </w:style>
  <w:style w:type="paragraph" w:styleId="Footer">
    <w:name w:val="footer"/>
    <w:basedOn w:val="Normal"/>
    <w:link w:val="FooterChar"/>
    <w:uiPriority w:val="99"/>
    <w:unhideWhenUsed/>
    <w:rsid w:val="005335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3519"/>
  </w:style>
  <w:style w:type="paragraph" w:styleId="Revision">
    <w:name w:val="Revision"/>
    <w:hidden/>
    <w:uiPriority w:val="99"/>
    <w:semiHidden/>
    <w:rsid w:val="008D1E00"/>
    <w:pPr>
      <w:spacing w:after="0" w:line="240" w:lineRule="auto"/>
    </w:pPr>
  </w:style>
  <w:style w:type="character" w:customStyle="1" w:styleId="ui-provider">
    <w:name w:val="ui-provider"/>
    <w:basedOn w:val="DefaultParagraphFont"/>
    <w:rsid w:val="00E2231B"/>
  </w:style>
  <w:style w:type="character" w:customStyle="1" w:styleId="normaltextrun">
    <w:name w:val="normaltextrun"/>
    <w:basedOn w:val="DefaultParagraphFont"/>
    <w:rsid w:val="009F1161"/>
  </w:style>
  <w:style w:type="character" w:customStyle="1" w:styleId="eop">
    <w:name w:val="eop"/>
    <w:basedOn w:val="DefaultParagraphFont"/>
    <w:rsid w:val="009F1161"/>
  </w:style>
  <w:style w:type="character" w:styleId="Mention">
    <w:name w:val="Mention"/>
    <w:basedOn w:val="DefaultParagraphFont"/>
    <w:uiPriority w:val="99"/>
    <w:unhideWhenUsed/>
    <w:rsid w:val="0085585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bergrid.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bergrid.lt/lt/perdavimo-sistema/darbu-kategorijos" TargetMode="External"/><Relationship Id="rId5" Type="http://schemas.openxmlformats.org/officeDocument/2006/relationships/webSettings" Target="webSettings.xml"/><Relationship Id="rId10" Type="http://schemas.openxmlformats.org/officeDocument/2006/relationships/hyperlink" Target="https://www.ambergrid.lt/lt/perdavimo-sistema/saugumas/sutikimo-isdavimo-salygos" TargetMode="External"/><Relationship Id="rId4" Type="http://schemas.openxmlformats.org/officeDocument/2006/relationships/settings" Target="settings.xml"/><Relationship Id="rId9" Type="http://schemas.openxmlformats.org/officeDocument/2006/relationships/hyperlink" Target="http://www.regia.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2A161-F9F3-4E82-B582-0F49A1D15418}">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27372</Words>
  <Characters>15603</Characters>
  <Application>Microsoft Office Word</Application>
  <DocSecurity>0</DocSecurity>
  <Lines>130</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42890</CharactersWithSpaces>
  <SharedDoc>false</SharedDoc>
  <HLinks>
    <vt:vector size="36" baseType="variant">
      <vt:variant>
        <vt:i4>8126578</vt:i4>
      </vt:variant>
      <vt:variant>
        <vt:i4>9</vt:i4>
      </vt:variant>
      <vt:variant>
        <vt:i4>0</vt:i4>
      </vt:variant>
      <vt:variant>
        <vt:i4>5</vt:i4>
      </vt:variant>
      <vt:variant>
        <vt:lpwstr>https://www.ambergrid.lt/lt/perdavimo-sistema/darbu-kategorijos</vt:lpwstr>
      </vt:variant>
      <vt:variant>
        <vt:lpwstr/>
      </vt:variant>
      <vt:variant>
        <vt:i4>1310746</vt:i4>
      </vt:variant>
      <vt:variant>
        <vt:i4>6</vt:i4>
      </vt:variant>
      <vt:variant>
        <vt:i4>0</vt:i4>
      </vt:variant>
      <vt:variant>
        <vt:i4>5</vt:i4>
      </vt:variant>
      <vt:variant>
        <vt:lpwstr>https://www.ambergrid.lt/lt/perdavimo-sistema/saugumas/sutikimo-isdavimo-salygos</vt:lpwstr>
      </vt:variant>
      <vt:variant>
        <vt:lpwstr/>
      </vt:variant>
      <vt:variant>
        <vt:i4>1835014</vt:i4>
      </vt:variant>
      <vt:variant>
        <vt:i4>3</vt:i4>
      </vt:variant>
      <vt:variant>
        <vt:i4>0</vt:i4>
      </vt:variant>
      <vt:variant>
        <vt:i4>5</vt:i4>
      </vt:variant>
      <vt:variant>
        <vt:lpwstr>http://www.regia.lt/</vt:lpwstr>
      </vt:variant>
      <vt:variant>
        <vt:lpwstr/>
      </vt:variant>
      <vt:variant>
        <vt:i4>983052</vt:i4>
      </vt:variant>
      <vt:variant>
        <vt:i4>0</vt:i4>
      </vt:variant>
      <vt:variant>
        <vt:i4>0</vt:i4>
      </vt:variant>
      <vt:variant>
        <vt:i4>5</vt:i4>
      </vt:variant>
      <vt:variant>
        <vt:lpwstr>http://www.ambergrid.lt/</vt:lpwstr>
      </vt:variant>
      <vt:variant>
        <vt:lpwstr/>
      </vt:variant>
      <vt:variant>
        <vt:i4>6815760</vt:i4>
      </vt:variant>
      <vt:variant>
        <vt:i4>3</vt:i4>
      </vt:variant>
      <vt:variant>
        <vt:i4>0</vt:i4>
      </vt:variant>
      <vt:variant>
        <vt:i4>5</vt:i4>
      </vt:variant>
      <vt:variant>
        <vt:lpwstr>mailto:E.Sedys@ambergrid.lt</vt:lpwstr>
      </vt:variant>
      <vt:variant>
        <vt:lpwstr/>
      </vt:variant>
      <vt:variant>
        <vt:i4>8060948</vt:i4>
      </vt:variant>
      <vt:variant>
        <vt:i4>0</vt:i4>
      </vt:variant>
      <vt:variant>
        <vt:i4>0</vt:i4>
      </vt:variant>
      <vt:variant>
        <vt:i4>5</vt:i4>
      </vt:variant>
      <vt:variant>
        <vt:lpwstr>mailto:M.Banys@ambergrid.lt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2025-12-16T08:59:00Z</dcterms:created>
  <dcterms:modified xsi:type="dcterms:W3CDTF">2025-12-16T11:15:00Z</dcterms:modified>
</cp:coreProperties>
</file>